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Default="00AA50F1" w:rsidP="008579FF">
      <w:pPr>
        <w:jc w:val="right"/>
      </w:pPr>
      <w:r>
        <w:t xml:space="preserve">№ </w:t>
      </w:r>
      <w:r w:rsidR="00C95C70">
        <w:t xml:space="preserve">78 </w:t>
      </w:r>
      <w:r w:rsidR="00531FE6">
        <w:t>Требования</w:t>
      </w:r>
    </w:p>
    <w:p w:rsidR="00531FE6" w:rsidRPr="00075953" w:rsidRDefault="00531FE6" w:rsidP="00531FE6">
      <w:pPr>
        <w:pStyle w:val="ConsPlusNormal"/>
        <w:ind w:firstLine="709"/>
        <w:jc w:val="center"/>
        <w:rPr>
          <w:rFonts w:ascii="Times New Roman" w:hAnsi="Times New Roman" w:cs="Times New Roman"/>
          <w:sz w:val="24"/>
          <w:szCs w:val="24"/>
        </w:rPr>
      </w:pPr>
    </w:p>
    <w:p w:rsidR="009103B2" w:rsidRPr="00075953" w:rsidRDefault="009103B2" w:rsidP="00F9442F">
      <w:pPr>
        <w:pStyle w:val="ConsPlusNormal"/>
        <w:ind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F9442F">
        <w:rPr>
          <w:rFonts w:ascii="Times New Roman" w:hAnsi="Times New Roman" w:cs="Times New Roman"/>
          <w:i/>
          <w:sz w:val="24"/>
          <w:szCs w:val="24"/>
        </w:rPr>
        <w:t>специалист-эксперт</w:t>
      </w:r>
      <w:r w:rsidR="00F9442F"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F9442F" w:rsidRPr="00F9442F" w:rsidRDefault="00F9442F" w:rsidP="00F9442F">
      <w:pPr>
        <w:pStyle w:val="ConsPlusNormal"/>
        <w:ind w:firstLine="709"/>
        <w:jc w:val="both"/>
        <w:rPr>
          <w:rFonts w:ascii="Times New Roman" w:hAnsi="Times New Roman" w:cs="Times New Roman"/>
          <w:sz w:val="24"/>
          <w:szCs w:val="24"/>
          <w:u w:val="single"/>
        </w:rPr>
      </w:pPr>
      <w:r w:rsidRPr="00F9442F">
        <w:rPr>
          <w:rFonts w:ascii="Times New Roman" w:hAnsi="Times New Roman" w:cs="Times New Roman"/>
          <w:sz w:val="24"/>
          <w:szCs w:val="24"/>
          <w:u w:val="single"/>
        </w:rPr>
        <w:t>Базовые квалификационные требования:</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а) наличие высшего образования не ниже уровня </w:t>
      </w:r>
      <w:proofErr w:type="spellStart"/>
      <w:r w:rsidRPr="001542E3">
        <w:rPr>
          <w:rFonts w:ascii="Times New Roman" w:hAnsi="Times New Roman" w:cs="Times New Roman"/>
          <w:sz w:val="24"/>
          <w:szCs w:val="24"/>
        </w:rPr>
        <w:t>бакалавриата</w:t>
      </w:r>
      <w:proofErr w:type="spellEnd"/>
      <w:r w:rsidRPr="001542E3">
        <w:rPr>
          <w:rFonts w:ascii="Times New Roman" w:hAnsi="Times New Roman" w:cs="Times New Roman"/>
          <w:sz w:val="24"/>
          <w:szCs w:val="24"/>
        </w:rPr>
        <w:t>.</w:t>
      </w:r>
    </w:p>
    <w:p w:rsidR="00F9442F"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б) </w:t>
      </w:r>
      <w:r>
        <w:rPr>
          <w:rFonts w:ascii="Times New Roman" w:hAnsi="Times New Roman" w:cs="Times New Roman"/>
          <w:sz w:val="24"/>
          <w:szCs w:val="24"/>
        </w:rPr>
        <w:t>без предъявления требования к стажу;</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в) наличие базовых знаний: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государственного языка Российской Федерации (русского языка);</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9442F" w:rsidRPr="00F9442F" w:rsidRDefault="00F9442F" w:rsidP="00F9442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9442F">
        <w:rPr>
          <w:rFonts w:ascii="Times New Roman" w:hAnsi="Times New Roman" w:cs="Times New Roman"/>
          <w:sz w:val="24"/>
          <w:szCs w:val="24"/>
          <w:u w:val="single"/>
        </w:rPr>
        <w:t>Профессиональные квалификационные требования</w:t>
      </w:r>
      <w:r>
        <w:rPr>
          <w:rFonts w:ascii="Times New Roman" w:hAnsi="Times New Roman" w:cs="Times New Roman"/>
          <w:sz w:val="24"/>
          <w:szCs w:val="24"/>
        </w:rPr>
        <w:t>.</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 Профессионально-функциональные квалификационные требования:</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а) наличие высшего образования по специальности, направлению подготовки: «Государственное и муниципальное управление», «Менеджмент», «Юриспруденция», «Экономика», «Экономика и управление», «Градостроительство», «Техника и технологии строительства», «Строительство», «Землеустройство и кадастры»,  «Архитектура»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F9442F" w:rsidRPr="00F9442F" w:rsidRDefault="00F9442F" w:rsidP="00F9442F">
      <w:pPr>
        <w:pStyle w:val="ConsPlusNormal"/>
        <w:ind w:firstLine="709"/>
        <w:jc w:val="both"/>
        <w:rPr>
          <w:rFonts w:ascii="Times New Roman" w:hAnsi="Times New Roman" w:cs="Times New Roman"/>
          <w:color w:val="FF0000"/>
          <w:sz w:val="24"/>
          <w:szCs w:val="24"/>
        </w:rPr>
      </w:pPr>
      <w:r w:rsidRPr="00F9442F">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F9442F" w:rsidRPr="00F9442F" w:rsidRDefault="00F9442F" w:rsidP="00F9442F">
      <w:pPr>
        <w:pStyle w:val="ConsPlusNormal"/>
        <w:ind w:firstLine="709"/>
        <w:jc w:val="both"/>
        <w:rPr>
          <w:rFonts w:ascii="Times New Roman" w:hAnsi="Times New Roman" w:cs="Times New Roman"/>
          <w:color w:val="FF0000"/>
          <w:sz w:val="24"/>
          <w:szCs w:val="24"/>
        </w:rPr>
      </w:pPr>
      <w:proofErr w:type="gramStart"/>
      <w:r w:rsidRPr="00F9442F">
        <w:rPr>
          <w:rFonts w:ascii="Times New Roman" w:hAnsi="Times New Roman" w:cs="Times New Roman"/>
          <w:sz w:val="24"/>
          <w:szCs w:val="24"/>
        </w:rPr>
        <w:t xml:space="preserve">включая </w:t>
      </w:r>
      <w:hyperlink r:id="rId9" w:history="1">
        <w:r w:rsidRPr="00F9442F">
          <w:rPr>
            <w:rFonts w:ascii="Times New Roman" w:hAnsi="Times New Roman" w:cs="Times New Roman"/>
            <w:color w:val="0000FF"/>
            <w:sz w:val="24"/>
            <w:szCs w:val="24"/>
          </w:rPr>
          <w:t>Конституцию</w:t>
        </w:r>
      </w:hyperlink>
      <w:r w:rsidRPr="00F9442F">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F9442F">
        <w:rPr>
          <w:rFonts w:ascii="Times New Roman" w:hAnsi="Times New Roman" w:cs="Times New Roman"/>
          <w:color w:val="FF0000"/>
          <w:sz w:val="24"/>
          <w:szCs w:val="24"/>
        </w:rPr>
        <w:t xml:space="preserve"> </w:t>
      </w:r>
      <w:proofErr w:type="gramEnd"/>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в) наличие иных профессиональных знаний: </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542E3">
        <w:rPr>
          <w:rFonts w:ascii="Times New Roman" w:hAnsi="Times New Roman" w:cs="Times New Roman"/>
          <w:sz w:val="24"/>
          <w:szCs w:val="24"/>
        </w:rPr>
        <w:t>применения</w:t>
      </w:r>
      <w:proofErr w:type="gramEnd"/>
      <w:r w:rsidRPr="001542E3">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г) наличие профессиональных умений: </w:t>
      </w:r>
    </w:p>
    <w:p w:rsidR="00F9442F" w:rsidRPr="001542E3" w:rsidRDefault="00F9442F" w:rsidP="00F9442F">
      <w:pPr>
        <w:pStyle w:val="ConsPlusNormal"/>
        <w:ind w:firstLine="709"/>
        <w:jc w:val="both"/>
        <w:rPr>
          <w:rFonts w:ascii="Times New Roman" w:hAnsi="Times New Roman" w:cs="Times New Roman"/>
          <w:sz w:val="24"/>
          <w:szCs w:val="24"/>
        </w:rPr>
      </w:pPr>
      <w:proofErr w:type="gramStart"/>
      <w:r w:rsidRPr="00F9442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442F">
        <w:rPr>
          <w:rFonts w:ascii="Times New Roman" w:hAnsi="Times New Roman" w:cs="Times New Roman"/>
          <w:sz w:val="24"/>
          <w:szCs w:val="24"/>
        </w:rPr>
        <w:t xml:space="preserve"> текстовом </w:t>
      </w:r>
      <w:proofErr w:type="gramStart"/>
      <w:r w:rsidRPr="00F9442F">
        <w:rPr>
          <w:rFonts w:ascii="Times New Roman" w:hAnsi="Times New Roman" w:cs="Times New Roman"/>
          <w:sz w:val="24"/>
          <w:szCs w:val="24"/>
        </w:rPr>
        <w:t>редакторе</w:t>
      </w:r>
      <w:proofErr w:type="gramEnd"/>
      <w:r w:rsidRPr="00F9442F">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w:t>
      </w:r>
      <w:r w:rsidRPr="001542E3">
        <w:rPr>
          <w:rFonts w:ascii="Times New Roman" w:hAnsi="Times New Roman" w:cs="Times New Roman"/>
          <w:sz w:val="24"/>
          <w:szCs w:val="24"/>
        </w:rPr>
        <w:t xml:space="preserve"> объектов в электронных </w:t>
      </w:r>
      <w:r w:rsidRPr="001542E3">
        <w:rPr>
          <w:rFonts w:ascii="Times New Roman" w:hAnsi="Times New Roman" w:cs="Times New Roman"/>
          <w:sz w:val="24"/>
          <w:szCs w:val="24"/>
        </w:rPr>
        <w:lastRenderedPageBreak/>
        <w:t>документах, подготовки деловой корреспонденции и актов управления.</w:t>
      </w:r>
    </w:p>
    <w:p w:rsidR="00F9442F" w:rsidRPr="00F9442F" w:rsidRDefault="00F9442F" w:rsidP="00F9442F">
      <w:pPr>
        <w:pStyle w:val="ConsPlusNormal"/>
        <w:ind w:firstLine="709"/>
        <w:jc w:val="both"/>
        <w:rPr>
          <w:rFonts w:ascii="Times New Roman" w:hAnsi="Times New Roman" w:cs="Times New Roman"/>
          <w:sz w:val="24"/>
          <w:szCs w:val="24"/>
          <w:u w:val="single"/>
        </w:rPr>
      </w:pPr>
      <w:r w:rsidRPr="00F9442F">
        <w:rPr>
          <w:rFonts w:ascii="Times New Roman" w:hAnsi="Times New Roman" w:cs="Times New Roman"/>
          <w:sz w:val="24"/>
          <w:szCs w:val="24"/>
          <w:u w:val="single"/>
        </w:rPr>
        <w:t>Функциональные квалификационные требования:</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правила эксплуатации зданий и сооружений;</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система технической и противопожарной безопасности;</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разработка технических заданий при размещении государственного заказа на приобретение товаров, работ и услуг;</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правила приема, хранения, отпуска и учета товарно-материальных ценностей;</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определения начальной (максимальной) цены контракта, заключаемого с единственным поставщиком (подрядчиком, исполнителем);</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порядок и особенности процедуры осуществления закупки у единственного поставщика (подрядчика, исполнителя);</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этапы и порядок исполнения, изменения и расторжения контракта;</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ответственность за нарушение законодательства о контрактной системе в сфере закупок;</w:t>
      </w:r>
    </w:p>
    <w:p w:rsidR="00F9442F" w:rsidRPr="001542E3" w:rsidRDefault="00F9442F" w:rsidP="00F9442F">
      <w:pPr>
        <w:pStyle w:val="ConsPlusNormal"/>
        <w:ind w:firstLine="709"/>
        <w:jc w:val="both"/>
        <w:rPr>
          <w:rFonts w:ascii="Times New Roman" w:hAnsi="Times New Roman"/>
          <w:sz w:val="24"/>
          <w:szCs w:val="24"/>
        </w:rPr>
      </w:pPr>
      <w:r w:rsidRPr="001542E3">
        <w:rPr>
          <w:rFonts w:ascii="Times New Roman" w:hAnsi="Times New Roman"/>
          <w:sz w:val="24"/>
          <w:szCs w:val="24"/>
        </w:rPr>
        <w:t>- понятие, процедура рассмотрения обращений граждан.</w:t>
      </w:r>
    </w:p>
    <w:p w:rsidR="00F9442F" w:rsidRPr="00F9442F"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xml:space="preserve">б) наличие функциональных умений: </w:t>
      </w:r>
    </w:p>
    <w:p w:rsidR="00F9442F" w:rsidRPr="001542E3" w:rsidRDefault="00F9442F" w:rsidP="00F9442F">
      <w:pPr>
        <w:pStyle w:val="ConsPlusNormal"/>
        <w:ind w:firstLine="709"/>
        <w:jc w:val="both"/>
        <w:rPr>
          <w:rFonts w:ascii="Times New Roman" w:hAnsi="Times New Roman" w:cs="Times New Roman"/>
          <w:sz w:val="24"/>
          <w:szCs w:val="24"/>
        </w:rPr>
      </w:pPr>
      <w:r w:rsidRPr="00F9442F">
        <w:rPr>
          <w:rFonts w:ascii="Times New Roman" w:hAnsi="Times New Roman" w:cs="Times New Roman"/>
          <w:sz w:val="24"/>
          <w:szCs w:val="24"/>
        </w:rPr>
        <w:t>- техническое обслуживание оборудования</w:t>
      </w:r>
      <w:r w:rsidRPr="001542E3">
        <w:rPr>
          <w:rFonts w:ascii="Times New Roman" w:hAnsi="Times New Roman" w:cs="Times New Roman"/>
          <w:sz w:val="24"/>
          <w:szCs w:val="24"/>
        </w:rPr>
        <w:t>, офисной, копировально-множительной и оргтехники, компьютеров, технических сре</w:t>
      </w:r>
      <w:proofErr w:type="gramStart"/>
      <w:r w:rsidRPr="001542E3">
        <w:rPr>
          <w:rFonts w:ascii="Times New Roman" w:hAnsi="Times New Roman" w:cs="Times New Roman"/>
          <w:sz w:val="24"/>
          <w:szCs w:val="24"/>
        </w:rPr>
        <w:t>дств св</w:t>
      </w:r>
      <w:proofErr w:type="gramEnd"/>
      <w:r w:rsidRPr="001542E3">
        <w:rPr>
          <w:rFonts w:ascii="Times New Roman" w:hAnsi="Times New Roman" w:cs="Times New Roman"/>
          <w:sz w:val="24"/>
          <w:szCs w:val="24"/>
        </w:rPr>
        <w:t>язи;</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проведение инвентаризации товарно-материальных ценностей;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ведение учета федерального имущества, находящегося в ведении государственного органа и его подведомственных организаций;</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проведение инвентаризации товарно-материальных ценностей и подготовка пакета документов на списание движимого имущества;</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планирование  закупок;</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осуществление закупки у единственного поставщика (подрядчика, исполнителя);</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исполнение государственных контрактов;</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составление, заключение, изменение и расторжение контрактов;</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разработка технических заданий извещений и документаций об осуществлении закупок;</w:t>
      </w:r>
    </w:p>
    <w:p w:rsidR="00F9442F"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определение начальной (максимальной) цены контракта, заключаемого с единственным поставщиком (подрядчиком, исполнителем);</w:t>
      </w:r>
    </w:p>
    <w:p w:rsidR="00F9442F" w:rsidRPr="001542E3" w:rsidRDefault="00F9442F" w:rsidP="00F9442F">
      <w:pPr>
        <w:pStyle w:val="ConsPlusNormal"/>
        <w:ind w:firstLine="709"/>
        <w:jc w:val="both"/>
        <w:rPr>
          <w:rFonts w:ascii="Times New Roman" w:hAnsi="Times New Roman" w:cs="Times New Roman"/>
          <w:sz w:val="24"/>
          <w:szCs w:val="24"/>
        </w:rPr>
      </w:pPr>
      <w:r w:rsidRPr="001542E3">
        <w:rPr>
          <w:rFonts w:ascii="Times New Roman" w:hAnsi="Times New Roman" w:cs="Times New Roman"/>
          <w:sz w:val="24"/>
          <w:szCs w:val="24"/>
        </w:rPr>
        <w:t>- контроль осуществления закупок.</w:t>
      </w:r>
    </w:p>
    <w:p w:rsidR="001D27EB"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202</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1D27EB">
        <w:rPr>
          <w:rFonts w:ascii="Times New Roman" w:hAnsi="Times New Roman" w:cs="Times New Roman"/>
          <w:sz w:val="24"/>
          <w:szCs w:val="24"/>
        </w:rPr>
        <w:t>557105 (доб. 11-84; 11-30)</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w:t>
      </w:r>
    </w:p>
    <w:p w:rsidR="006426CD" w:rsidRPr="00075953" w:rsidRDefault="00D472FE"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lastRenderedPageBreak/>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1D27EB">
        <w:rPr>
          <w:b/>
        </w:rPr>
        <w:t>не позднее 24</w:t>
      </w:r>
      <w:r w:rsidR="00BA235F" w:rsidRPr="00BA235F">
        <w:rPr>
          <w:b/>
        </w:rPr>
        <w:t>.</w:t>
      </w:r>
      <w:r w:rsidR="001D27EB">
        <w:rPr>
          <w:b/>
        </w:rPr>
        <w:t>01</w:t>
      </w:r>
      <w:r w:rsidR="00BA235F" w:rsidRPr="00BA235F">
        <w:rPr>
          <w:b/>
        </w:rPr>
        <w:t>.</w:t>
      </w:r>
      <w:r w:rsidRPr="00BA235F">
        <w:rPr>
          <w:b/>
        </w:rPr>
        <w:t>20</w:t>
      </w:r>
      <w:r w:rsidR="002025B9" w:rsidRPr="00BA235F">
        <w:rPr>
          <w:b/>
        </w:rPr>
        <w:t>2</w:t>
      </w:r>
      <w:r w:rsidR="001D27EB">
        <w:rPr>
          <w:b/>
        </w:rPr>
        <w:t>4</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1D27EB">
        <w:t>557105 (доб. 11-84); (доб. 11-30)</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roofErr w:type="gramEnd"/>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897321">
        <w:rPr>
          <w:b/>
        </w:rPr>
        <w:t>6. Методы оценки:</w:t>
      </w:r>
      <w:r w:rsidR="0099523A" w:rsidRPr="00897321">
        <w:rPr>
          <w:b/>
        </w:rPr>
        <w:t xml:space="preserve">                                                                                       </w:t>
      </w:r>
    </w:p>
    <w:p w:rsidR="00CD42AF" w:rsidRPr="00CD6554" w:rsidRDefault="00CD42AF" w:rsidP="00CD42AF">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lastRenderedPageBreak/>
        <w:t>Тестирование проводится:</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CD42AF">
      <w:pPr>
        <w:pStyle w:val="510"/>
        <w:spacing w:line="317" w:lineRule="exact"/>
        <w:ind w:left="720"/>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CD42AF">
      <w:pPr>
        <w:pStyle w:val="510"/>
        <w:spacing w:line="317" w:lineRule="exact"/>
        <w:ind w:left="720"/>
        <w:rPr>
          <w:sz w:val="24"/>
          <w:szCs w:val="24"/>
        </w:rPr>
      </w:pPr>
      <w:r w:rsidRPr="00CD6554">
        <w:rPr>
          <w:sz w:val="24"/>
          <w:szCs w:val="24"/>
        </w:rPr>
        <w:t>Общий Тест в целом должен содержать не менее 40 и не более 60 вопросов.</w:t>
      </w:r>
    </w:p>
    <w:p w:rsidR="00CD42AF" w:rsidRPr="00F620CC"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 </w:t>
      </w:r>
      <w:proofErr w:type="gramStart"/>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roofErr w:type="gramEnd"/>
    </w:p>
    <w:p w:rsidR="00CD42AF"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CD42AF">
      <w:pPr>
        <w:pStyle w:val="ConsPlusNormal"/>
        <w:widowControl/>
        <w:ind w:firstLine="709"/>
        <w:jc w:val="both"/>
        <w:rPr>
          <w:rFonts w:ascii="Times New Roman" w:hAnsi="Times New Roman" w:cs="Times New Roman"/>
          <w:sz w:val="24"/>
          <w:szCs w:val="24"/>
        </w:rPr>
      </w:pPr>
      <w:proofErr w:type="gramStart"/>
      <w:r w:rsidRPr="00CD6554">
        <w:rPr>
          <w:rFonts w:ascii="Times New Roman" w:hAnsi="Times New Roman" w:cs="Times New Roman"/>
          <w:b/>
          <w:sz w:val="24"/>
          <w:szCs w:val="24"/>
        </w:rPr>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roofErr w:type="gramEnd"/>
    </w:p>
    <w:p w:rsidR="00CD42AF" w:rsidRPr="00CD6554" w:rsidRDefault="00CD42AF" w:rsidP="00CD42AF">
      <w:pPr>
        <w:pStyle w:val="a7"/>
        <w:ind w:right="20" w:firstLine="708"/>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CD42AF">
      <w:pPr>
        <w:pStyle w:val="a7"/>
        <w:ind w:right="20"/>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D6554">
        <w:rPr>
          <w:sz w:val="24"/>
          <w:szCs w:val="24"/>
        </w:rPr>
        <w:t>дств хр</w:t>
      </w:r>
      <w:proofErr w:type="gramEnd"/>
      <w:r w:rsidRPr="00CD6554">
        <w:rPr>
          <w:sz w:val="24"/>
          <w:szCs w:val="24"/>
        </w:rPr>
        <w:t>анения и передачи информации, выход кандидатов за пределы аудитории, в которой проходит тестирование.</w:t>
      </w:r>
    </w:p>
    <w:p w:rsidR="00CD42AF" w:rsidRPr="00CD6554" w:rsidRDefault="00CD42AF" w:rsidP="00CD42AF">
      <w:pPr>
        <w:pStyle w:val="510"/>
        <w:spacing w:line="317" w:lineRule="exact"/>
        <w:ind w:left="720"/>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CD42AF">
      <w:pPr>
        <w:pStyle w:val="510"/>
        <w:spacing w:line="317" w:lineRule="exact"/>
        <w:ind w:left="720"/>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CD42AF">
      <w:pPr>
        <w:pStyle w:val="510"/>
        <w:spacing w:line="317" w:lineRule="exact"/>
        <w:ind w:left="720"/>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CD42AF">
      <w:pPr>
        <w:pStyle w:val="a7"/>
        <w:ind w:right="20"/>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w:t>
      </w:r>
      <w:proofErr w:type="gramStart"/>
      <w:r w:rsidRPr="00CD6554">
        <w:rPr>
          <w:sz w:val="24"/>
          <w:szCs w:val="24"/>
        </w:rPr>
        <w:t>составило более 30% признается</w:t>
      </w:r>
      <w:proofErr w:type="gramEnd"/>
      <w:r w:rsidRPr="00CD6554">
        <w:rPr>
          <w:sz w:val="24"/>
          <w:szCs w:val="24"/>
        </w:rPr>
        <w:t xml:space="preserve"> не сдавшим 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p>
    <w:p w:rsidR="00CD42AF" w:rsidRPr="00CD6554" w:rsidRDefault="00CD42AF" w:rsidP="00CD42AF">
      <w:pPr>
        <w:ind w:firstLine="708"/>
        <w:jc w:val="both"/>
        <w:rPr>
          <w:b/>
        </w:rPr>
      </w:pPr>
      <w:r w:rsidRPr="00CD6554">
        <w:rPr>
          <w:b/>
        </w:rPr>
        <w:t>Индивидуальное собеседование</w:t>
      </w:r>
    </w:p>
    <w:p w:rsidR="00F342FE" w:rsidRDefault="00CD42AF" w:rsidP="00F342FE">
      <w:pPr>
        <w:pStyle w:val="a7"/>
        <w:shd w:val="clear" w:color="auto" w:fill="FFFFFF"/>
        <w:tabs>
          <w:tab w:val="left" w:pos="1352"/>
        </w:tabs>
        <w:spacing w:line="317" w:lineRule="exact"/>
        <w:rPr>
          <w:sz w:val="24"/>
          <w:szCs w:val="24"/>
        </w:rPr>
      </w:pPr>
      <w:r w:rsidRPr="00CD6554">
        <w:rPr>
          <w:sz w:val="24"/>
          <w:szCs w:val="24"/>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F342FE" w:rsidP="00F342FE">
      <w:pPr>
        <w:pStyle w:val="a7"/>
        <w:shd w:val="clear" w:color="auto" w:fill="FFFFFF"/>
        <w:tabs>
          <w:tab w:val="left" w:pos="1352"/>
        </w:tabs>
        <w:spacing w:line="317" w:lineRule="exact"/>
        <w:jc w:val="both"/>
        <w:rPr>
          <w:sz w:val="24"/>
          <w:szCs w:val="24"/>
        </w:rPr>
      </w:pPr>
      <w:r w:rsidRPr="00103DB2">
        <w:rPr>
          <w:b/>
          <w:sz w:val="24"/>
          <w:szCs w:val="24"/>
          <w:u w:val="single"/>
        </w:rPr>
        <w:t>При проведении конкурса</w:t>
      </w:r>
      <w:r w:rsidRPr="00103DB2">
        <w:rPr>
          <w:sz w:val="24"/>
          <w:szCs w:val="24"/>
          <w:u w:val="single"/>
        </w:rPr>
        <w:t xml:space="preserve"> </w:t>
      </w:r>
      <w:r w:rsidRPr="003442C7">
        <w:rPr>
          <w:b/>
          <w:sz w:val="24"/>
          <w:szCs w:val="24"/>
        </w:rPr>
        <w:t xml:space="preserve">в ходе индивидуального собеседования </w:t>
      </w:r>
      <w:r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Pr="00CD6554">
        <w:rPr>
          <w:b/>
          <w:sz w:val="24"/>
          <w:szCs w:val="24"/>
        </w:rPr>
        <w:t>по 10-балльной системе</w:t>
      </w:r>
      <w:r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Pr>
          <w:sz w:val="24"/>
          <w:szCs w:val="24"/>
        </w:rPr>
        <w:t xml:space="preserve"> и оформляет</w:t>
      </w:r>
      <w:r w:rsidRPr="00CD6554">
        <w:rPr>
          <w:b/>
          <w:sz w:val="24"/>
          <w:szCs w:val="24"/>
        </w:rPr>
        <w:t xml:space="preserve"> </w:t>
      </w:r>
      <w:r>
        <w:rPr>
          <w:b/>
          <w:sz w:val="24"/>
          <w:szCs w:val="24"/>
        </w:rPr>
        <w:t>К</w:t>
      </w:r>
      <w:r w:rsidRPr="00CD6554">
        <w:rPr>
          <w:b/>
          <w:sz w:val="24"/>
          <w:szCs w:val="24"/>
        </w:rPr>
        <w:t>онкурсный бюллетень</w:t>
      </w:r>
      <w:r w:rsidRPr="00CD6554">
        <w:rPr>
          <w:sz w:val="24"/>
          <w:szCs w:val="24"/>
        </w:rPr>
        <w:t>.</w:t>
      </w:r>
    </w:p>
    <w:p w:rsidR="00CD42AF" w:rsidRPr="00CD6554" w:rsidRDefault="00CD42AF" w:rsidP="00F342FE">
      <w:pPr>
        <w:pStyle w:val="a7"/>
        <w:shd w:val="clear" w:color="auto" w:fill="FFFFFF"/>
        <w:tabs>
          <w:tab w:val="left" w:pos="1352"/>
        </w:tabs>
        <w:spacing w:line="317" w:lineRule="exact"/>
        <w:jc w:val="both"/>
        <w:rPr>
          <w:sz w:val="24"/>
          <w:szCs w:val="24"/>
        </w:rPr>
      </w:pPr>
    </w:p>
    <w:p w:rsidR="00AF267C" w:rsidRPr="00075953" w:rsidRDefault="00AF267C" w:rsidP="00CD42AF">
      <w:pPr>
        <w:ind w:firstLine="567"/>
        <w:jc w:val="both"/>
      </w:pPr>
      <w:r w:rsidRPr="00075953">
        <w:rPr>
          <w:b/>
        </w:rPr>
        <w:lastRenderedPageBreak/>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 xml:space="preserve">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w:t>
      </w:r>
      <w:bookmarkStart w:id="1" w:name="_GoBack"/>
      <w:r w:rsidRPr="00075953">
        <w:rPr>
          <w:rFonts w:ascii="Times New Roman" w:hAnsi="Times New Roman" w:cs="Times New Roman"/>
          <w:sz w:val="24"/>
          <w:szCs w:val="24"/>
        </w:rPr>
        <w:t xml:space="preserve">издается приказ Управления Федеральной налоговой службы по Сахалинской области о </w:t>
      </w:r>
      <w:bookmarkEnd w:id="1"/>
      <w:r w:rsidRPr="00075953">
        <w:rPr>
          <w:rFonts w:ascii="Times New Roman" w:hAnsi="Times New Roman" w:cs="Times New Roman"/>
          <w:sz w:val="24"/>
          <w:szCs w:val="24"/>
        </w:rPr>
        <w:t>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8D17D0" w:rsidRDefault="006426CD" w:rsidP="00F90A0A">
      <w:pPr>
        <w:pStyle w:val="5"/>
        <w:rPr>
          <w:sz w:val="26"/>
          <w:szCs w:val="26"/>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r w:rsidR="00F342FE">
        <w:rPr>
          <w:sz w:val="26"/>
          <w:szCs w:val="26"/>
        </w:rPr>
        <w:t>Р</w:t>
      </w:r>
      <w:r w:rsidR="005421C0">
        <w:rPr>
          <w:sz w:val="26"/>
          <w:szCs w:val="26"/>
        </w:rPr>
        <w:t>уководител</w:t>
      </w:r>
      <w:r w:rsidR="00F342FE">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1D27EB">
      <w:pPr>
        <w:pStyle w:val="ConsNonformat"/>
        <w:widowControl/>
        <w:ind w:right="0"/>
        <w:jc w:val="center"/>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w:t>
      </w:r>
      <w:r w:rsidR="001D27EB">
        <w:rPr>
          <w:rFonts w:ascii="Times New Roman" w:hAnsi="Times New Roman" w:cs="Times New Roman"/>
          <w:sz w:val="26"/>
          <w:szCs w:val="26"/>
        </w:rPr>
        <w:t>_______</w:t>
      </w:r>
      <w:r>
        <w:rPr>
          <w:rFonts w:ascii="Times New Roman" w:hAnsi="Times New Roman" w:cs="Times New Roman"/>
          <w:sz w:val="26"/>
          <w:szCs w:val="26"/>
        </w:rPr>
        <w:t>__ ______________________________________________________________________________</w:t>
      </w:r>
      <w:r w:rsidR="001D27EB">
        <w:rPr>
          <w:rFonts w:ascii="Times New Roman" w:hAnsi="Times New Roman" w:cs="Times New Roman"/>
          <w:sz w:val="26"/>
          <w:szCs w:val="26"/>
        </w:rPr>
        <w:t xml:space="preserve">     </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1D27EB" w:rsidRDefault="001D27EB"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Pr="001D27EB" w:rsidRDefault="00335255" w:rsidP="00335255">
            <w:pPr>
              <w:jc w:val="center"/>
              <w:rPr>
                <w:sz w:val="20"/>
                <w:szCs w:val="20"/>
              </w:rPr>
            </w:pPr>
            <w:r w:rsidRPr="001D27EB">
              <w:rPr>
                <w:sz w:val="20"/>
                <w:szCs w:val="20"/>
              </w:rP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1D27EB" w:rsidRDefault="001D27EB" w:rsidP="001843F2">
      <w:pPr>
        <w:ind w:left="6840"/>
        <w:jc w:val="right"/>
      </w:pPr>
    </w:p>
    <w:p w:rsidR="001D27EB" w:rsidRDefault="001D27EB" w:rsidP="001843F2">
      <w:pPr>
        <w:ind w:left="6840"/>
        <w:jc w:val="right"/>
      </w:pPr>
    </w:p>
    <w:p w:rsidR="001D27EB" w:rsidRDefault="001D27EB" w:rsidP="001843F2">
      <w:pPr>
        <w:ind w:left="6840"/>
        <w:jc w:val="right"/>
      </w:pPr>
    </w:p>
    <w:p w:rsidR="001D27EB" w:rsidRDefault="001D27EB" w:rsidP="001843F2">
      <w:pPr>
        <w:ind w:left="6840"/>
        <w:jc w:val="right"/>
      </w:pPr>
    </w:p>
    <w:p w:rsidR="001D27EB" w:rsidRDefault="001D27EB"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2E7CDE" w:rsidRDefault="002E7CDE" w:rsidP="001843F2">
      <w:pPr>
        <w:spacing w:before="360"/>
        <w:ind w:left="6480"/>
      </w:pP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lastRenderedPageBreak/>
        <w:t xml:space="preserve">Должностной регламент </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специалиста-эксперта</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 xml:space="preserve"> общего отдела Управления </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Федеральной налоговой  службы</w:t>
      </w:r>
      <w:r w:rsidRPr="00F342FE">
        <w:rPr>
          <w:rFonts w:ascii="Times New Roman" w:hAnsi="Times New Roman" w:cs="Times New Roman"/>
          <w:b/>
          <w:color w:val="FF0000"/>
        </w:rPr>
        <w:t xml:space="preserve"> </w:t>
      </w:r>
      <w:r w:rsidRPr="00F342FE">
        <w:rPr>
          <w:rFonts w:ascii="Times New Roman" w:hAnsi="Times New Roman" w:cs="Times New Roman"/>
          <w:b/>
        </w:rPr>
        <w:t>по Сахалинской области</w:t>
      </w:r>
    </w:p>
    <w:p w:rsidR="00F342FE" w:rsidRPr="00F342FE" w:rsidRDefault="00F342FE" w:rsidP="00F342FE">
      <w:pPr>
        <w:pStyle w:val="ConsPlusNormal"/>
        <w:ind w:left="-567"/>
        <w:jc w:val="center"/>
        <w:rPr>
          <w:rFonts w:ascii="Times New Roman" w:hAnsi="Times New Roman" w:cs="Times New Roman"/>
          <w:b/>
        </w:rPr>
      </w:pPr>
    </w:p>
    <w:p w:rsidR="00F342FE" w:rsidRPr="00F342FE" w:rsidRDefault="00F342FE" w:rsidP="00F342FE">
      <w:pPr>
        <w:pStyle w:val="ConsPlusNormal"/>
        <w:ind w:left="-567"/>
        <w:jc w:val="center"/>
        <w:rPr>
          <w:rFonts w:ascii="Times New Roman" w:hAnsi="Times New Roman" w:cs="Times New Roman"/>
          <w:i/>
        </w:rPr>
      </w:pPr>
      <w:r w:rsidRPr="00F342FE">
        <w:rPr>
          <w:rFonts w:ascii="Times New Roman" w:hAnsi="Times New Roman" w:cs="Times New Roman"/>
          <w:i/>
        </w:rPr>
        <w:t xml:space="preserve">Регистрационный номер (код) должности по </w:t>
      </w:r>
      <w:hyperlink r:id="rId15" w:history="1">
        <w:r w:rsidRPr="00F342FE">
          <w:rPr>
            <w:rFonts w:ascii="Times New Roman" w:hAnsi="Times New Roman" w:cs="Times New Roman"/>
            <w:i/>
            <w:color w:val="0000FF"/>
          </w:rPr>
          <w:t>Реестру</w:t>
        </w:r>
      </w:hyperlink>
      <w:r w:rsidRPr="00F342FE">
        <w:rPr>
          <w:rFonts w:ascii="Times New Roman" w:hAnsi="Times New Roman" w:cs="Times New Roman"/>
          <w:i/>
          <w:color w:val="0000FF"/>
        </w:rPr>
        <w:t xml:space="preserve"> </w:t>
      </w:r>
      <w:r w:rsidRPr="00F342FE">
        <w:rPr>
          <w:rFonts w:ascii="Times New Roman" w:hAnsi="Times New Roman" w:cs="Times New Roman"/>
          <w:i/>
        </w:rPr>
        <w:t>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- 11-3-4-06</w:t>
      </w:r>
      <w:r w:rsidR="00C95C70">
        <w:rPr>
          <w:rFonts w:ascii="Times New Roman" w:hAnsi="Times New Roman" w:cs="Times New Roman"/>
          <w:i/>
        </w:rPr>
        <w:t>2</w:t>
      </w:r>
    </w:p>
    <w:p w:rsidR="00F342FE" w:rsidRPr="00F342FE" w:rsidRDefault="00F342FE" w:rsidP="00F342FE">
      <w:pPr>
        <w:pStyle w:val="ConsPlusNormal"/>
        <w:ind w:left="-567"/>
        <w:jc w:val="center"/>
        <w:outlineLvl w:val="2"/>
        <w:rPr>
          <w:rFonts w:ascii="Times New Roman" w:hAnsi="Times New Roman" w:cs="Times New Roman"/>
          <w:b/>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I. Общие положения</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1. Должность федеральной государственной гражданской службы (далее - гражданская служба) специалиста-эксперта общего отдела УФНС России по Сахалинской области (далее - специалист-эксперт) относится к старшей группе должностей гражданской службы категории "специалисты".</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2. Область профессиональной служебной деятельности государственного гражданского служащего: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п. 17. Регулирование жилищно-коммунального хозяйства и строительства;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п. 18. Регулирование транспортного комплекса;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26. Регулирование имущественных отношений;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29. Антимонопольное регулирование.</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Вид профессиональной служебной деятельности гражданского служащего:</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17.4. Регулирование в сфере коммунальных и эксплуатационных услуг;</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18.2. Регулирование в сфере автомобильного и городского пассажирского транспорта;</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26.2. Управление, распоряжение и контроль за имуществом, находящимся в собственности Российской Федерации;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 29.9. Обеспечение соблюдения антимонопольного законодательства о закупках товаров, работ, услуг отдельными видами юридических лиц.</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Назначение на должность и освобождение от должности специалиста-эксперта осуществляются приказом УФНС России по Сахалинской области</w:t>
      </w:r>
      <w:r w:rsidRPr="00F342FE">
        <w:t xml:space="preserve"> </w:t>
      </w:r>
      <w:r w:rsidRPr="00F342FE">
        <w:rPr>
          <w:rFonts w:ascii="Times New Roman" w:hAnsi="Times New Roman" w:cs="Times New Roman"/>
        </w:rPr>
        <w:t xml:space="preserve"> (далее - управление).</w:t>
      </w:r>
    </w:p>
    <w:p w:rsidR="00F342FE" w:rsidRPr="00F342FE" w:rsidRDefault="00C95C70" w:rsidP="00F342FE">
      <w:pPr>
        <w:pStyle w:val="ConsPlusNormal"/>
        <w:ind w:left="-567" w:firstLine="540"/>
        <w:jc w:val="both"/>
        <w:rPr>
          <w:rFonts w:ascii="Times New Roman" w:hAnsi="Times New Roman" w:cs="Times New Roman"/>
        </w:rPr>
      </w:pPr>
      <w:r>
        <w:rPr>
          <w:rFonts w:ascii="Times New Roman" w:hAnsi="Times New Roman" w:cs="Times New Roman"/>
        </w:rPr>
        <w:t>С</w:t>
      </w:r>
      <w:r w:rsidR="00F342FE" w:rsidRPr="00F342FE">
        <w:rPr>
          <w:rFonts w:ascii="Times New Roman" w:hAnsi="Times New Roman" w:cs="Times New Roman"/>
        </w:rPr>
        <w:t>пециалист-эксперт непосредственно подчиняется начальнику отдела.</w:t>
      </w:r>
    </w:p>
    <w:p w:rsidR="00F342FE" w:rsidRPr="00F342FE" w:rsidRDefault="00F342FE" w:rsidP="00F342FE">
      <w:pPr>
        <w:pStyle w:val="ConsPlusNormal"/>
        <w:ind w:left="-567" w:firstLine="540"/>
        <w:jc w:val="both"/>
      </w:pPr>
      <w:r w:rsidRPr="00F342FE">
        <w:t xml:space="preserve">                                   </w:t>
      </w: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 xml:space="preserve">II. Квалификационные требования </w:t>
      </w: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для замещения должности гражданской службы</w:t>
      </w:r>
    </w:p>
    <w:p w:rsidR="00F342FE" w:rsidRPr="00F342FE" w:rsidRDefault="00F342FE" w:rsidP="00F342FE">
      <w:pPr>
        <w:pStyle w:val="ConsPlusNormal"/>
        <w:ind w:left="-567"/>
        <w:jc w:val="both"/>
        <w:rPr>
          <w:rFonts w:ascii="Times New Roman" w:hAnsi="Times New Roman" w:cs="Times New Roman"/>
          <w:b/>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3. Для замещения должности специалиста-эксперта устанавливаются базовые и профессионально-функциональные квалификационные требования.</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3.1. Базовые квалификационные требования: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а) наличие высшего образования не ниже уровня </w:t>
      </w:r>
      <w:proofErr w:type="spellStart"/>
      <w:r w:rsidRPr="00F342FE">
        <w:rPr>
          <w:rFonts w:ascii="Times New Roman" w:hAnsi="Times New Roman" w:cs="Times New Roman"/>
        </w:rPr>
        <w:t>бакалавриата</w:t>
      </w:r>
      <w:proofErr w:type="spellEnd"/>
      <w:r w:rsidRPr="00F342FE">
        <w:rPr>
          <w:rFonts w:ascii="Times New Roman" w:hAnsi="Times New Roman" w:cs="Times New Roman"/>
        </w:rPr>
        <w:t>.</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б) без предъявления требования к стажу;</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в) наличие базовых знаний: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государственного языка Российской Федерации (русского языка);</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г) наличие знаний и умений в области информационно-коммуникационных технологий в государственных органах.</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  </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3.2. Профессиональные квалификационные требования</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 Профессионально-функциональные квалификационные требования:</w:t>
      </w:r>
    </w:p>
    <w:p w:rsidR="00D47E19" w:rsidRPr="00D47E19" w:rsidRDefault="00F342FE" w:rsidP="00D47E19">
      <w:pPr>
        <w:ind w:left="-567" w:firstLine="567"/>
        <w:jc w:val="both"/>
        <w:rPr>
          <w:sz w:val="20"/>
          <w:szCs w:val="20"/>
        </w:rPr>
      </w:pPr>
      <w:r w:rsidRPr="00F342FE">
        <w:rPr>
          <w:sz w:val="20"/>
          <w:szCs w:val="20"/>
        </w:rPr>
        <w:t>а) наличие высшего образования по специальности, направлению подготовки: «Государственное и муниципальное управление», «Менеджмент», «Юриспруденция», «Экономика», «Экономика и управление»,</w:t>
      </w:r>
      <w:r w:rsidR="00D47E19" w:rsidRPr="00D47E19">
        <w:rPr>
          <w:sz w:val="20"/>
          <w:szCs w:val="20"/>
        </w:rPr>
        <w:t xml:space="preserve"> «Финансы и кредит», «Государственный аудит»,</w:t>
      </w:r>
      <w:r w:rsidRPr="00F342FE">
        <w:rPr>
          <w:sz w:val="20"/>
          <w:szCs w:val="20"/>
        </w:rPr>
        <w:t xml:space="preserve"> «Градостроительство», «Техника и технологии строительства», «Строительство», «Землеустройство и кадастры»,  «Архитектура» </w:t>
      </w:r>
      <w:r w:rsidR="00D47E19" w:rsidRPr="00D47E19">
        <w:rPr>
          <w:sz w:val="20"/>
          <w:szCs w:val="20"/>
        </w:rPr>
        <w:t xml:space="preserve">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 </w:t>
      </w:r>
    </w:p>
    <w:p w:rsidR="00F342FE" w:rsidRPr="00F342FE" w:rsidRDefault="00F342FE" w:rsidP="00F342FE">
      <w:pPr>
        <w:pStyle w:val="ConsPlusNormal"/>
        <w:ind w:left="-567" w:firstLine="540"/>
        <w:jc w:val="both"/>
        <w:rPr>
          <w:rFonts w:ascii="Times New Roman" w:hAnsi="Times New Roman" w:cs="Times New Roman"/>
          <w:color w:val="FF0000"/>
        </w:rPr>
      </w:pPr>
      <w:r w:rsidRPr="00F342FE">
        <w:rPr>
          <w:rFonts w:ascii="Times New Roman" w:hAnsi="Times New Roman" w:cs="Times New Roman"/>
          <w:b/>
        </w:rPr>
        <w:t xml:space="preserve">б) наличие профессиональных знаний в сфере законодательства Российской Федерации: </w:t>
      </w:r>
    </w:p>
    <w:p w:rsidR="00F342FE" w:rsidRPr="00F342FE" w:rsidRDefault="00F342FE" w:rsidP="00F342FE">
      <w:pPr>
        <w:pStyle w:val="ConsPlusNormal"/>
        <w:ind w:left="-567" w:firstLine="540"/>
        <w:jc w:val="both"/>
        <w:rPr>
          <w:rFonts w:ascii="Times New Roman" w:hAnsi="Times New Roman" w:cs="Times New Roman"/>
          <w:color w:val="FF0000"/>
        </w:rPr>
      </w:pPr>
      <w:r w:rsidRPr="00F342FE">
        <w:rPr>
          <w:rFonts w:ascii="Times New Roman" w:hAnsi="Times New Roman" w:cs="Times New Roman"/>
        </w:rPr>
        <w:t xml:space="preserve">включая </w:t>
      </w:r>
      <w:hyperlink r:id="rId16" w:history="1">
        <w:r w:rsidRPr="00F342FE">
          <w:rPr>
            <w:rFonts w:ascii="Times New Roman" w:hAnsi="Times New Roman" w:cs="Times New Roman"/>
            <w:color w:val="0000FF"/>
          </w:rPr>
          <w:t>Конституцию</w:t>
        </w:r>
      </w:hyperlink>
      <w:r w:rsidRPr="00F342FE">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F342FE">
        <w:rPr>
          <w:rFonts w:ascii="Times New Roman" w:hAnsi="Times New Roman" w:cs="Times New Roman"/>
          <w:color w:val="FF0000"/>
        </w:rPr>
        <w:t xml:space="preserve"> </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в) наличие иных профессиональных знаний: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lastRenderedPageBreak/>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г) наличие профессиональных умений: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F342FE" w:rsidRPr="00F342FE" w:rsidRDefault="00F342FE" w:rsidP="00F342FE">
      <w:pPr>
        <w:pStyle w:val="ConsPlusNormal"/>
        <w:ind w:left="-567" w:firstLine="540"/>
        <w:jc w:val="both"/>
        <w:rPr>
          <w:rFonts w:ascii="Times New Roman" w:hAnsi="Times New Roman" w:cs="Times New Roman"/>
          <w:i/>
        </w:rPr>
      </w:pP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3.3. Функциональные квалификационные требования</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а) наличие функциональных знаний в сфере законодательства Российской Федерации: </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правила эксплуатации зданий и сооружений;</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система технической и противопожарной безопасности;</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разработка технических заданий при размещении государственного заказа на приобретение товаров, работ и услуг;</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правила приема, хранения, отпуска и учета товарно-материальных ценностей;</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порядок определения начальной (максимальной) цены контракта, заключаемого с единственным поставщиком (подрядчиком, исполнителем);</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порядок и особенности процедуры осуществления закупки у единственного поставщика (подрядчика, исполнителя);</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этапы и порядок исполнения, изменения и расторжения контракта;</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ответственность за нарушение законодательства о контрактной системе в сфере закупок;</w:t>
      </w:r>
    </w:p>
    <w:p w:rsidR="00F342FE" w:rsidRPr="00F342FE" w:rsidRDefault="00F342FE" w:rsidP="00F342FE">
      <w:pPr>
        <w:pStyle w:val="ConsPlusNormal"/>
        <w:ind w:left="-567" w:firstLine="540"/>
        <w:jc w:val="both"/>
        <w:rPr>
          <w:rFonts w:ascii="Times New Roman" w:hAnsi="Times New Roman"/>
        </w:rPr>
      </w:pPr>
      <w:r w:rsidRPr="00F342FE">
        <w:rPr>
          <w:rFonts w:ascii="Times New Roman" w:hAnsi="Times New Roman"/>
        </w:rPr>
        <w:t>- понятие, процедура рассмотрения обращений граждан.</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b/>
        </w:rPr>
        <w:t xml:space="preserve">б) наличие функциональных умений: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техническое обслуживание оборудования, офисной, копировально-множительной и оргтехники, компьютеров, технических средств связи;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проведение инвентаризации товарно-материальных ценностей;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ведение учета федерального имущества, находящегося в ведении государственного органа и его подведомственных организаций;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проведение инвентаризации товарно-материальных ценностей и подготовка пакета документов на списание движимого имущества;</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планирование  закупок;</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осуществление закупки у единственного поставщика (подрядчика, исполнителя);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исполнение государственных контрактов;</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составление, заключение, изменение и расторжение контрактов;</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разработка технических заданий извещений и документаций об осуществлении закупок;</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определение начальной (максимальной) цены контракта, заключаемого с единственным поставщиком (подрядчиком, исполнителем);</w:t>
      </w:r>
    </w:p>
    <w:p w:rsidR="00F342FE" w:rsidRPr="00F342FE" w:rsidRDefault="00F342FE" w:rsidP="00F342FE">
      <w:pPr>
        <w:pStyle w:val="ConsPlusNormal"/>
        <w:ind w:left="-567"/>
        <w:jc w:val="both"/>
        <w:rPr>
          <w:rFonts w:ascii="Times New Roman" w:hAnsi="Times New Roman" w:cs="Times New Roman"/>
        </w:rPr>
      </w:pPr>
      <w:r w:rsidRPr="00F342FE">
        <w:rPr>
          <w:rFonts w:ascii="Times New Roman" w:hAnsi="Times New Roman" w:cs="Times New Roman"/>
        </w:rPr>
        <w:t xml:space="preserve">       - контроль осуществления закупок.</w:t>
      </w:r>
    </w:p>
    <w:p w:rsidR="00F342FE" w:rsidRPr="00F342FE" w:rsidRDefault="00F342FE" w:rsidP="00F342FE">
      <w:pPr>
        <w:pStyle w:val="ConsPlusNormal"/>
        <w:ind w:left="-567"/>
        <w:jc w:val="center"/>
        <w:outlineLvl w:val="2"/>
        <w:rPr>
          <w:rFonts w:ascii="Times New Roman" w:hAnsi="Times New Roman" w:cs="Times New Roman"/>
          <w:b/>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III. Должностные обязанности, права и ответственность</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4. 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w:t>
      </w:r>
      <w:hyperlink r:id="rId17" w:history="1">
        <w:r w:rsidRPr="00F342FE">
          <w:rPr>
            <w:rFonts w:ascii="Times New Roman" w:hAnsi="Times New Roman" w:cs="Times New Roman"/>
            <w:color w:val="0000FF"/>
          </w:rPr>
          <w:t>статьями 14</w:t>
        </w:r>
      </w:hyperlink>
      <w:r w:rsidRPr="00F342FE">
        <w:rPr>
          <w:rFonts w:ascii="Times New Roman" w:hAnsi="Times New Roman" w:cs="Times New Roman"/>
        </w:rPr>
        <w:t xml:space="preserve">, </w:t>
      </w:r>
      <w:hyperlink r:id="rId18" w:history="1">
        <w:r w:rsidRPr="00F342FE">
          <w:rPr>
            <w:rFonts w:ascii="Times New Roman" w:hAnsi="Times New Roman" w:cs="Times New Roman"/>
            <w:color w:val="0000FF"/>
          </w:rPr>
          <w:t>15</w:t>
        </w:r>
      </w:hyperlink>
      <w:r w:rsidRPr="00F342FE">
        <w:rPr>
          <w:rFonts w:ascii="Times New Roman" w:hAnsi="Times New Roman" w:cs="Times New Roman"/>
        </w:rPr>
        <w:t xml:space="preserve">, </w:t>
      </w:r>
      <w:hyperlink r:id="rId19" w:history="1">
        <w:r w:rsidRPr="00F342FE">
          <w:rPr>
            <w:rFonts w:ascii="Times New Roman" w:hAnsi="Times New Roman" w:cs="Times New Roman"/>
            <w:color w:val="0000FF"/>
          </w:rPr>
          <w:t>17</w:t>
        </w:r>
      </w:hyperlink>
      <w:r w:rsidRPr="00F342FE">
        <w:rPr>
          <w:rFonts w:ascii="Times New Roman" w:hAnsi="Times New Roman" w:cs="Times New Roman"/>
        </w:rPr>
        <w:t xml:space="preserve">, </w:t>
      </w:r>
      <w:hyperlink r:id="rId20" w:history="1">
        <w:r w:rsidRPr="00F342FE">
          <w:rPr>
            <w:rFonts w:ascii="Times New Roman" w:hAnsi="Times New Roman" w:cs="Times New Roman"/>
            <w:color w:val="0000FF"/>
          </w:rPr>
          <w:t>18</w:t>
        </w:r>
      </w:hyperlink>
      <w:r w:rsidRPr="00F342FE">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5. </w:t>
      </w:r>
      <w:r w:rsidR="00C95C70">
        <w:rPr>
          <w:rFonts w:ascii="Times New Roman" w:hAnsi="Times New Roman" w:cs="Times New Roman"/>
        </w:rPr>
        <w:t>С</w:t>
      </w:r>
      <w:r w:rsidRPr="00F342FE">
        <w:rPr>
          <w:rFonts w:ascii="Times New Roman" w:hAnsi="Times New Roman" w:cs="Times New Roman"/>
        </w:rPr>
        <w:t xml:space="preserve">пециалист-эксперт осуществляет </w:t>
      </w:r>
      <w:r w:rsidRPr="00F342FE">
        <w:rPr>
          <w:rFonts w:ascii="Times New Roman" w:hAnsi="Times New Roman" w:cs="Times New Roman"/>
          <w:b/>
        </w:rPr>
        <w:t>иные права и исполняет обязанности,</w:t>
      </w:r>
      <w:r w:rsidRPr="00F342FE">
        <w:rPr>
          <w:rFonts w:ascii="Times New Roman" w:hAnsi="Times New Roman" w:cs="Times New Roman"/>
        </w:rPr>
        <w:t xml:space="preserve"> предусмотренные законодательством Российской Федерации, </w:t>
      </w:r>
      <w:hyperlink r:id="rId21" w:history="1">
        <w:r w:rsidRPr="00F342FE">
          <w:rPr>
            <w:rFonts w:ascii="Times New Roman" w:hAnsi="Times New Roman" w:cs="Times New Roman"/>
            <w:color w:val="0000FF"/>
          </w:rPr>
          <w:t>Положением</w:t>
        </w:r>
      </w:hyperlink>
      <w:r w:rsidRPr="00F342FE">
        <w:rPr>
          <w:rFonts w:ascii="Times New Roman" w:hAnsi="Times New Roman" w:cs="Times New Roman"/>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w:t>
      </w:r>
      <w:r w:rsidR="00C95C70">
        <w:rPr>
          <w:rFonts w:ascii="Times New Roman" w:hAnsi="Times New Roman" w:cs="Times New Roman"/>
        </w:rPr>
        <w:t xml:space="preserve">общем </w:t>
      </w:r>
      <w:r w:rsidRPr="00F342FE">
        <w:rPr>
          <w:rFonts w:ascii="Times New Roman" w:hAnsi="Times New Roman" w:cs="Times New Roman"/>
        </w:rPr>
        <w:t>отделе, приказами (распоряжениями) ФНС России, приказами Управления, поручениями руководства Управления.</w:t>
      </w:r>
    </w:p>
    <w:p w:rsidR="00F342FE" w:rsidRPr="00F342FE" w:rsidRDefault="00C95C70" w:rsidP="00F342FE">
      <w:pPr>
        <w:ind w:left="-567" w:firstLine="540"/>
        <w:jc w:val="both"/>
        <w:rPr>
          <w:b/>
          <w:bCs/>
          <w:sz w:val="20"/>
          <w:szCs w:val="20"/>
        </w:rPr>
      </w:pPr>
      <w:r>
        <w:rPr>
          <w:b/>
          <w:bCs/>
          <w:sz w:val="20"/>
          <w:szCs w:val="20"/>
        </w:rPr>
        <w:t>С</w:t>
      </w:r>
      <w:r w:rsidR="00F342FE" w:rsidRPr="00F342FE">
        <w:rPr>
          <w:b/>
          <w:bCs/>
          <w:sz w:val="20"/>
          <w:szCs w:val="20"/>
        </w:rPr>
        <w:t>пециалист-эксперт обязан:</w:t>
      </w:r>
    </w:p>
    <w:p w:rsidR="00F342FE" w:rsidRPr="00F342FE" w:rsidRDefault="00F342FE" w:rsidP="00F342FE">
      <w:pPr>
        <w:ind w:left="-567" w:firstLine="540"/>
        <w:jc w:val="both"/>
        <w:rPr>
          <w:sz w:val="20"/>
          <w:szCs w:val="20"/>
        </w:rPr>
      </w:pPr>
      <w:r w:rsidRPr="00F342FE">
        <w:rPr>
          <w:sz w:val="20"/>
          <w:szCs w:val="20"/>
        </w:rPr>
        <w:t>5.1. Исходя из полномочий, определённых положением об Управлении, положением об отделе Управления и другими законодательными, нормативными документами, на специалиста-эксперта общего отдела Управления возлагается следующее:</w:t>
      </w:r>
    </w:p>
    <w:p w:rsidR="00F342FE" w:rsidRPr="00F342FE" w:rsidRDefault="00F342FE" w:rsidP="00F342FE">
      <w:pPr>
        <w:ind w:left="-567" w:firstLine="540"/>
        <w:jc w:val="both"/>
        <w:rPr>
          <w:sz w:val="20"/>
          <w:szCs w:val="20"/>
        </w:rPr>
      </w:pPr>
      <w:r w:rsidRPr="00F342FE">
        <w:rPr>
          <w:bCs/>
          <w:sz w:val="20"/>
          <w:szCs w:val="20"/>
        </w:rPr>
        <w:lastRenderedPageBreak/>
        <w:t>5.1.1. Строго выполнять</w:t>
      </w:r>
      <w:r w:rsidRPr="00F342FE">
        <w:rPr>
          <w:sz w:val="20"/>
          <w:szCs w:val="20"/>
        </w:rPr>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F342FE" w:rsidRPr="00F342FE" w:rsidRDefault="00F342FE" w:rsidP="00F342FE">
      <w:pPr>
        <w:ind w:left="-567" w:firstLine="540"/>
        <w:jc w:val="both"/>
        <w:rPr>
          <w:sz w:val="20"/>
          <w:szCs w:val="20"/>
        </w:rPr>
      </w:pPr>
      <w:r w:rsidRPr="00F342FE">
        <w:rPr>
          <w:sz w:val="20"/>
          <w:szCs w:val="20"/>
        </w:rPr>
        <w:t>5.1.2. Обеспечить противопожарную безопасность в административных зданиях Управления:</w:t>
      </w:r>
    </w:p>
    <w:p w:rsidR="00F342FE" w:rsidRPr="00F342FE" w:rsidRDefault="00F342FE" w:rsidP="00F342FE">
      <w:pPr>
        <w:ind w:left="-567" w:firstLine="540"/>
        <w:jc w:val="both"/>
        <w:rPr>
          <w:sz w:val="20"/>
          <w:szCs w:val="20"/>
        </w:rPr>
      </w:pPr>
      <w:r w:rsidRPr="00F342FE">
        <w:rPr>
          <w:sz w:val="20"/>
          <w:szCs w:val="20"/>
        </w:rPr>
        <w:tab/>
        <w:t>- осуществлять планирование пожарно-профилактической работы;</w:t>
      </w:r>
    </w:p>
    <w:p w:rsidR="00F342FE" w:rsidRPr="00F342FE" w:rsidRDefault="00F342FE" w:rsidP="00F342FE">
      <w:pPr>
        <w:ind w:left="-567" w:firstLine="540"/>
        <w:jc w:val="both"/>
        <w:rPr>
          <w:sz w:val="20"/>
          <w:szCs w:val="20"/>
        </w:rPr>
      </w:pPr>
      <w:r w:rsidRPr="00F342FE">
        <w:rPr>
          <w:sz w:val="20"/>
          <w:szCs w:val="20"/>
        </w:rPr>
        <w:tab/>
        <w:t>- анализировать состояние пожарной безопасности административного здания, территории, транспортных средств, и материально-технических ресурсов Управления;</w:t>
      </w:r>
    </w:p>
    <w:p w:rsidR="00F342FE" w:rsidRPr="00F342FE" w:rsidRDefault="00F342FE" w:rsidP="00F342FE">
      <w:pPr>
        <w:ind w:left="-567" w:firstLine="540"/>
        <w:jc w:val="both"/>
        <w:rPr>
          <w:sz w:val="20"/>
          <w:szCs w:val="20"/>
        </w:rPr>
      </w:pPr>
      <w:r w:rsidRPr="00F342FE">
        <w:rPr>
          <w:sz w:val="20"/>
          <w:szCs w:val="20"/>
        </w:rPr>
        <w:tab/>
        <w:t>- оформлять необходимые документы для получения заключения о соответствии здания  правилам пожарной безопасности;</w:t>
      </w:r>
    </w:p>
    <w:p w:rsidR="00F342FE" w:rsidRPr="00F342FE" w:rsidRDefault="00F342FE" w:rsidP="00F342FE">
      <w:pPr>
        <w:ind w:left="-567" w:firstLine="540"/>
        <w:jc w:val="both"/>
        <w:rPr>
          <w:sz w:val="20"/>
          <w:szCs w:val="20"/>
        </w:rPr>
      </w:pPr>
      <w:r w:rsidRPr="00F342FE">
        <w:rPr>
          <w:sz w:val="20"/>
          <w:szCs w:val="20"/>
        </w:rPr>
        <w:tab/>
        <w:t>- разрабатывать мероприятия, направленные на усиление противопожарной защиты и предупреждения пожаров  прилегающей территории;</w:t>
      </w:r>
    </w:p>
    <w:p w:rsidR="00F342FE" w:rsidRPr="00F342FE" w:rsidRDefault="00F342FE" w:rsidP="00F342FE">
      <w:pPr>
        <w:ind w:left="-567" w:firstLine="540"/>
        <w:jc w:val="both"/>
        <w:rPr>
          <w:sz w:val="20"/>
          <w:szCs w:val="20"/>
        </w:rPr>
      </w:pPr>
      <w:r w:rsidRPr="00F342FE">
        <w:rPr>
          <w:sz w:val="20"/>
          <w:szCs w:val="20"/>
        </w:rPr>
        <w:tab/>
        <w:t>- проводить пожарно-техническое обследование здания;</w:t>
      </w:r>
    </w:p>
    <w:p w:rsidR="00F342FE" w:rsidRPr="00F342FE" w:rsidRDefault="00F342FE" w:rsidP="00F342FE">
      <w:pPr>
        <w:ind w:left="-567" w:firstLine="540"/>
        <w:jc w:val="both"/>
        <w:rPr>
          <w:sz w:val="20"/>
          <w:szCs w:val="20"/>
        </w:rPr>
      </w:pPr>
      <w:r w:rsidRPr="00F342FE">
        <w:rPr>
          <w:sz w:val="20"/>
          <w:szCs w:val="20"/>
        </w:rPr>
        <w:tab/>
        <w:t>- разрабатывать инструкции о мерах пожарной безопасности</w:t>
      </w:r>
    </w:p>
    <w:p w:rsidR="00F342FE" w:rsidRPr="00F342FE" w:rsidRDefault="00F342FE" w:rsidP="00F342FE">
      <w:pPr>
        <w:ind w:left="-567" w:firstLine="540"/>
        <w:jc w:val="both"/>
        <w:rPr>
          <w:sz w:val="20"/>
          <w:szCs w:val="20"/>
        </w:rPr>
      </w:pPr>
      <w:r w:rsidRPr="00F342FE">
        <w:rPr>
          <w:sz w:val="20"/>
          <w:szCs w:val="20"/>
        </w:rPr>
        <w:tab/>
        <w:t>- обеспечивать проведение противопожарных мероприятий, предусмотренных техническими регламентами, правилами, нормами и стандартами;</w:t>
      </w:r>
    </w:p>
    <w:p w:rsidR="00F342FE" w:rsidRPr="00F342FE" w:rsidRDefault="00F342FE" w:rsidP="00F342FE">
      <w:pPr>
        <w:ind w:left="-567" w:firstLine="540"/>
        <w:jc w:val="both"/>
        <w:rPr>
          <w:sz w:val="20"/>
          <w:szCs w:val="20"/>
        </w:rPr>
      </w:pPr>
      <w:r w:rsidRPr="00F342FE">
        <w:rPr>
          <w:sz w:val="20"/>
          <w:szCs w:val="20"/>
        </w:rPr>
        <w:tab/>
        <w:t xml:space="preserve">- обеспечивать  исправное техническое состояние средств пожарной автоматики и пожаротушения, систем противопожарного водоснабжения, </w:t>
      </w:r>
      <w:proofErr w:type="spellStart"/>
      <w:r w:rsidRPr="00F342FE">
        <w:rPr>
          <w:sz w:val="20"/>
          <w:szCs w:val="20"/>
        </w:rPr>
        <w:t>дымоудаления</w:t>
      </w:r>
      <w:proofErr w:type="spellEnd"/>
      <w:r w:rsidRPr="00F342FE">
        <w:rPr>
          <w:sz w:val="20"/>
          <w:szCs w:val="20"/>
        </w:rPr>
        <w:t>, установок оповещения сотрудников при пожаре;</w:t>
      </w:r>
    </w:p>
    <w:p w:rsidR="00F342FE" w:rsidRPr="00F342FE" w:rsidRDefault="00F342FE" w:rsidP="00F342FE">
      <w:pPr>
        <w:ind w:left="-567" w:firstLine="540"/>
        <w:jc w:val="both"/>
        <w:rPr>
          <w:sz w:val="20"/>
          <w:szCs w:val="20"/>
        </w:rPr>
      </w:pPr>
      <w:r w:rsidRPr="00F342FE">
        <w:rPr>
          <w:sz w:val="20"/>
          <w:szCs w:val="20"/>
        </w:rPr>
        <w:tab/>
        <w:t>- представлять руководителю Управления предложения по определению работников, ответственных за пожарную безопасность в кабинетах здания, организует обучение и практические занятия с этими работниками;</w:t>
      </w:r>
    </w:p>
    <w:p w:rsidR="00F342FE" w:rsidRPr="00F342FE" w:rsidRDefault="00F342FE" w:rsidP="00F342FE">
      <w:pPr>
        <w:ind w:left="-567" w:firstLine="540"/>
        <w:jc w:val="both"/>
        <w:rPr>
          <w:sz w:val="20"/>
          <w:szCs w:val="20"/>
        </w:rPr>
      </w:pPr>
      <w:r w:rsidRPr="00F342FE">
        <w:rPr>
          <w:sz w:val="20"/>
          <w:szCs w:val="20"/>
        </w:rPr>
        <w:tab/>
        <w:t>- проводить занятия, инструктажи по пожарно-техническому минимуму;</w:t>
      </w:r>
    </w:p>
    <w:p w:rsidR="00F342FE" w:rsidRPr="00F342FE" w:rsidRDefault="00F342FE" w:rsidP="00F342FE">
      <w:pPr>
        <w:ind w:left="-567" w:firstLine="540"/>
        <w:jc w:val="both"/>
        <w:rPr>
          <w:sz w:val="20"/>
          <w:szCs w:val="20"/>
        </w:rPr>
      </w:pPr>
      <w:r w:rsidRPr="00F342FE">
        <w:rPr>
          <w:sz w:val="20"/>
          <w:szCs w:val="20"/>
        </w:rPr>
        <w:tab/>
        <w:t>- проверять исполнение сотрудниками положений Инструкции о мерах пожарной безопасности;</w:t>
      </w:r>
    </w:p>
    <w:p w:rsidR="00F342FE" w:rsidRPr="00F342FE" w:rsidRDefault="00F342FE" w:rsidP="00F342FE">
      <w:pPr>
        <w:ind w:left="-567" w:firstLine="540"/>
        <w:jc w:val="both"/>
        <w:rPr>
          <w:sz w:val="20"/>
          <w:szCs w:val="20"/>
        </w:rPr>
      </w:pPr>
      <w:r w:rsidRPr="00F342FE">
        <w:rPr>
          <w:sz w:val="20"/>
          <w:szCs w:val="20"/>
        </w:rPr>
        <w:tab/>
        <w:t>- представлять по требованию должностных лиц Государственной противопожарной службы сведения и документы о состоянии пожарной безопасности в здании Управления, а также о происшедших пожарах и их последствиях;</w:t>
      </w:r>
    </w:p>
    <w:p w:rsidR="00F342FE" w:rsidRPr="00F342FE" w:rsidRDefault="00F342FE" w:rsidP="00F342FE">
      <w:pPr>
        <w:ind w:left="-567" w:firstLine="540"/>
        <w:jc w:val="both"/>
        <w:rPr>
          <w:sz w:val="20"/>
          <w:szCs w:val="20"/>
        </w:rPr>
      </w:pPr>
      <w:r w:rsidRPr="00F342FE">
        <w:rPr>
          <w:sz w:val="20"/>
          <w:szCs w:val="20"/>
        </w:rPr>
        <w:tab/>
        <w:t>- 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F342FE" w:rsidRPr="00F342FE" w:rsidRDefault="00F342FE" w:rsidP="00F342FE">
      <w:pPr>
        <w:ind w:left="-567" w:firstLine="540"/>
        <w:jc w:val="both"/>
        <w:rPr>
          <w:sz w:val="20"/>
          <w:szCs w:val="20"/>
        </w:rPr>
      </w:pPr>
      <w:r w:rsidRPr="00F342FE">
        <w:rPr>
          <w:sz w:val="20"/>
          <w:szCs w:val="20"/>
        </w:rPr>
        <w:tab/>
        <w:t>- руководить действиями работников при пожаре (организует эвакуацию людей, дает указания по аварийной остановке оборудования, отключению вентиляции и электрооборудования, организует применение средств пожаротушения и установок пожарной автоматики, организует эвакуацию горючих веществ и материальных ценностей, пр.);</w:t>
      </w:r>
    </w:p>
    <w:p w:rsidR="00F342FE" w:rsidRPr="00F342FE" w:rsidRDefault="00F342FE" w:rsidP="00F342FE">
      <w:pPr>
        <w:ind w:left="-567" w:firstLine="540"/>
        <w:jc w:val="both"/>
        <w:rPr>
          <w:sz w:val="20"/>
          <w:szCs w:val="20"/>
        </w:rPr>
      </w:pPr>
      <w:r w:rsidRPr="00F342FE">
        <w:rPr>
          <w:sz w:val="20"/>
          <w:szCs w:val="20"/>
        </w:rPr>
        <w:tab/>
        <w:t>- организовывать работы по содействию пожарной охране при тушении пожаров, предоставление необходимых сил и средств;</w:t>
      </w:r>
    </w:p>
    <w:p w:rsidR="00F342FE" w:rsidRPr="00F342FE" w:rsidRDefault="00F342FE" w:rsidP="00F342FE">
      <w:pPr>
        <w:ind w:left="-567" w:firstLine="540"/>
        <w:jc w:val="both"/>
        <w:rPr>
          <w:sz w:val="20"/>
          <w:szCs w:val="20"/>
        </w:rPr>
      </w:pPr>
      <w:r w:rsidRPr="00F342FE">
        <w:rPr>
          <w:sz w:val="20"/>
          <w:szCs w:val="20"/>
        </w:rPr>
        <w:tab/>
        <w:t>- принимать участие в работах по установлению причин и обстоятельств возникновения пожара в здании;</w:t>
      </w:r>
    </w:p>
    <w:p w:rsidR="00F342FE" w:rsidRPr="00F342FE" w:rsidRDefault="00F342FE" w:rsidP="00F342FE">
      <w:pPr>
        <w:ind w:left="-567" w:firstLine="540"/>
        <w:jc w:val="both"/>
        <w:rPr>
          <w:sz w:val="20"/>
          <w:szCs w:val="20"/>
        </w:rPr>
      </w:pPr>
      <w:r w:rsidRPr="00F342FE">
        <w:rPr>
          <w:sz w:val="20"/>
          <w:szCs w:val="20"/>
        </w:rPr>
        <w:tab/>
        <w:t>- выявлять виновных в нарушении требований пожарной безопасности и возникновении пожара;</w:t>
      </w:r>
    </w:p>
    <w:p w:rsidR="00F342FE" w:rsidRPr="00F342FE" w:rsidRDefault="00F342FE" w:rsidP="00F342FE">
      <w:pPr>
        <w:ind w:left="-567" w:firstLine="540"/>
        <w:jc w:val="both"/>
        <w:rPr>
          <w:sz w:val="20"/>
          <w:szCs w:val="20"/>
        </w:rPr>
      </w:pPr>
      <w:r w:rsidRPr="00F342FE">
        <w:rPr>
          <w:sz w:val="20"/>
          <w:szCs w:val="20"/>
        </w:rPr>
        <w:tab/>
        <w:t>- изучает причины и анализирует эффективность проводимых мероприятий по предупреждению пожара;</w:t>
      </w:r>
    </w:p>
    <w:p w:rsidR="00F342FE" w:rsidRPr="00F342FE" w:rsidRDefault="00F342FE" w:rsidP="00F342FE">
      <w:pPr>
        <w:ind w:left="-567" w:firstLine="540"/>
        <w:jc w:val="both"/>
        <w:rPr>
          <w:sz w:val="20"/>
          <w:szCs w:val="20"/>
        </w:rPr>
      </w:pPr>
      <w:r w:rsidRPr="00F342FE">
        <w:rPr>
          <w:sz w:val="20"/>
          <w:szCs w:val="20"/>
        </w:rPr>
        <w:tab/>
        <w:t>- оказывать содействие государственным инспекторам по пожарному надзору при проведении проверок на территории Управления, контролирует правильность оформления документов по результатам проверок (актов, протоколов, пр.), дает объяснения, высказывает свои замечания по действиям инспекторов и оформлению документов;</w:t>
      </w:r>
    </w:p>
    <w:p w:rsidR="00F342FE" w:rsidRPr="00F342FE" w:rsidRDefault="00F342FE" w:rsidP="00F342FE">
      <w:pPr>
        <w:ind w:left="-567" w:firstLine="540"/>
        <w:jc w:val="both"/>
        <w:rPr>
          <w:sz w:val="20"/>
          <w:szCs w:val="20"/>
        </w:rPr>
      </w:pPr>
      <w:r w:rsidRPr="00F342FE">
        <w:rPr>
          <w:sz w:val="20"/>
          <w:szCs w:val="20"/>
        </w:rPr>
        <w:tab/>
        <w:t>- получать информацию по вопросам пожарной безопасности, в том числе от органов управления и подразделений пожарной охраны;</w:t>
      </w:r>
    </w:p>
    <w:p w:rsidR="00F342FE" w:rsidRPr="00F342FE" w:rsidRDefault="00F342FE" w:rsidP="00F342FE">
      <w:pPr>
        <w:ind w:left="-567" w:firstLine="540"/>
        <w:jc w:val="both"/>
        <w:rPr>
          <w:sz w:val="20"/>
          <w:szCs w:val="20"/>
        </w:rPr>
      </w:pPr>
      <w:r w:rsidRPr="00F342FE">
        <w:rPr>
          <w:sz w:val="20"/>
          <w:szCs w:val="20"/>
        </w:rPr>
        <w:tab/>
        <w:t>- представлять интересы Управления в государственных органах, в судах при рассмотрении дел о нарушении правил пожарной безопасности, представляет необходимые документы и дает объяснения.</w:t>
      </w:r>
    </w:p>
    <w:p w:rsidR="00F342FE" w:rsidRPr="00F342FE" w:rsidRDefault="00F342FE" w:rsidP="00F342FE">
      <w:pPr>
        <w:ind w:left="-567" w:firstLine="540"/>
        <w:jc w:val="both"/>
        <w:rPr>
          <w:sz w:val="20"/>
          <w:szCs w:val="20"/>
        </w:rPr>
      </w:pPr>
      <w:r w:rsidRPr="00F342FE">
        <w:rPr>
          <w:sz w:val="20"/>
          <w:szCs w:val="20"/>
        </w:rPr>
        <w:t xml:space="preserve">5.1.2. Содержание административного здания Управления расположенного по адресу: </w:t>
      </w:r>
    </w:p>
    <w:p w:rsidR="00F342FE" w:rsidRPr="00F342FE" w:rsidRDefault="00F342FE" w:rsidP="00F342FE">
      <w:pPr>
        <w:ind w:left="-567"/>
        <w:jc w:val="both"/>
        <w:rPr>
          <w:sz w:val="20"/>
          <w:szCs w:val="20"/>
        </w:rPr>
      </w:pPr>
      <w:r w:rsidRPr="00F342FE">
        <w:rPr>
          <w:sz w:val="20"/>
          <w:szCs w:val="20"/>
        </w:rPr>
        <w:t>г. Южно-Сахалинск, ул. Карла Маркса, д. 14:</w:t>
      </w:r>
    </w:p>
    <w:p w:rsidR="00F342FE" w:rsidRPr="00F342FE" w:rsidRDefault="00F342FE" w:rsidP="00F342FE">
      <w:pPr>
        <w:autoSpaceDE w:val="0"/>
        <w:autoSpaceDN w:val="0"/>
        <w:adjustRightInd w:val="0"/>
        <w:spacing w:line="240" w:lineRule="atLeast"/>
        <w:ind w:left="-567" w:firstLine="567"/>
        <w:jc w:val="both"/>
        <w:rPr>
          <w:sz w:val="20"/>
          <w:szCs w:val="20"/>
        </w:rPr>
      </w:pPr>
      <w:r w:rsidRPr="00F342FE">
        <w:rPr>
          <w:sz w:val="20"/>
          <w:szCs w:val="20"/>
        </w:rPr>
        <w:t xml:space="preserve"> - осуществлять контроль за соблюдением правил охраны труда и требований пожарной безопасности;</w:t>
      </w:r>
    </w:p>
    <w:p w:rsidR="00F342FE" w:rsidRPr="00F342FE" w:rsidRDefault="00F342FE" w:rsidP="00F342FE">
      <w:pPr>
        <w:ind w:left="-567" w:firstLine="567"/>
        <w:jc w:val="both"/>
        <w:rPr>
          <w:snapToGrid w:val="0"/>
          <w:color w:val="000000"/>
          <w:sz w:val="20"/>
          <w:szCs w:val="20"/>
        </w:rPr>
      </w:pPr>
      <w:r w:rsidRPr="00F342FE">
        <w:rPr>
          <w:snapToGrid w:val="0"/>
          <w:color w:val="000000"/>
          <w:sz w:val="20"/>
          <w:szCs w:val="20"/>
        </w:rPr>
        <w:t>- осуществлять контроль за техническим состоянием здания путем проведения периодических осмотров, составлять дефектные ведомости, выявлять нарушения  правил эксплуатации здания принимать меры к их устранению;</w:t>
      </w:r>
    </w:p>
    <w:p w:rsidR="00F342FE" w:rsidRPr="00F342FE" w:rsidRDefault="00F342FE" w:rsidP="00F342FE">
      <w:pPr>
        <w:autoSpaceDE w:val="0"/>
        <w:autoSpaceDN w:val="0"/>
        <w:adjustRightInd w:val="0"/>
        <w:spacing w:line="240" w:lineRule="atLeast"/>
        <w:ind w:left="-567" w:firstLine="567"/>
        <w:jc w:val="both"/>
        <w:rPr>
          <w:snapToGrid w:val="0"/>
          <w:color w:val="000000"/>
          <w:sz w:val="20"/>
          <w:szCs w:val="20"/>
        </w:rPr>
      </w:pPr>
      <w:r w:rsidRPr="00F342FE">
        <w:rPr>
          <w:snapToGrid w:val="0"/>
          <w:color w:val="000000"/>
          <w:sz w:val="20"/>
          <w:szCs w:val="20"/>
        </w:rPr>
        <w:t xml:space="preserve"> -  анализировать обнаруженные при эксплуатации зданий (строений, помещений) неисправности, принимать меры к их предупреждению и ликвидации;</w:t>
      </w:r>
    </w:p>
    <w:p w:rsidR="00F342FE" w:rsidRPr="00F342FE" w:rsidRDefault="00F342FE" w:rsidP="00F342FE">
      <w:pPr>
        <w:ind w:left="-567" w:firstLine="567"/>
        <w:jc w:val="both"/>
        <w:rPr>
          <w:snapToGrid w:val="0"/>
          <w:color w:val="000000"/>
          <w:sz w:val="20"/>
          <w:szCs w:val="20"/>
        </w:rPr>
      </w:pPr>
      <w:r w:rsidRPr="00F342FE">
        <w:rPr>
          <w:snapToGrid w:val="0"/>
          <w:color w:val="000000"/>
          <w:sz w:val="20"/>
          <w:szCs w:val="20"/>
        </w:rPr>
        <w:t>- организовывать срочное выполнение аварийных и неотложных работ.</w:t>
      </w:r>
    </w:p>
    <w:p w:rsidR="00F342FE" w:rsidRPr="00F342FE" w:rsidRDefault="00F342FE" w:rsidP="00F342FE">
      <w:pPr>
        <w:ind w:left="-567" w:firstLine="540"/>
        <w:jc w:val="both"/>
        <w:rPr>
          <w:sz w:val="20"/>
          <w:szCs w:val="20"/>
        </w:rPr>
      </w:pPr>
      <w:r w:rsidRPr="00F342FE">
        <w:rPr>
          <w:sz w:val="20"/>
          <w:szCs w:val="20"/>
        </w:rPr>
        <w:t>- разрабатывать и осуществлять мероприятия по подготовке здания к работе в зимних условиях;</w:t>
      </w:r>
    </w:p>
    <w:p w:rsidR="00F342FE" w:rsidRPr="00F342FE" w:rsidRDefault="00F342FE" w:rsidP="00F342FE">
      <w:pPr>
        <w:ind w:left="-567" w:firstLine="567"/>
        <w:rPr>
          <w:snapToGrid w:val="0"/>
          <w:color w:val="000000"/>
          <w:sz w:val="20"/>
          <w:szCs w:val="20"/>
        </w:rPr>
      </w:pPr>
      <w:r w:rsidRPr="00F342FE">
        <w:rPr>
          <w:snapToGrid w:val="0"/>
          <w:color w:val="000000"/>
          <w:sz w:val="20"/>
          <w:szCs w:val="20"/>
        </w:rPr>
        <w:t>-  обеспечивать своевременное выполнение необходимого объема профилактических и ремонтно-строительных работ инженерных систем и здания;</w:t>
      </w:r>
    </w:p>
    <w:p w:rsidR="00F342FE" w:rsidRPr="00F342FE" w:rsidRDefault="00F342FE" w:rsidP="00F342FE">
      <w:pPr>
        <w:ind w:left="-567" w:firstLine="567"/>
        <w:rPr>
          <w:snapToGrid w:val="0"/>
          <w:color w:val="000000"/>
          <w:sz w:val="20"/>
          <w:szCs w:val="20"/>
        </w:rPr>
      </w:pPr>
      <w:r w:rsidRPr="00F342FE">
        <w:rPr>
          <w:snapToGrid w:val="0"/>
          <w:color w:val="000000"/>
          <w:sz w:val="20"/>
          <w:szCs w:val="20"/>
        </w:rPr>
        <w:t>- осуществлять контроль  за качеством выполнения ремонтных  и строительных работ;</w:t>
      </w:r>
    </w:p>
    <w:p w:rsidR="00F342FE" w:rsidRPr="00F342FE" w:rsidRDefault="00F342FE" w:rsidP="00F342FE">
      <w:pPr>
        <w:ind w:left="-567" w:firstLine="567"/>
        <w:rPr>
          <w:snapToGrid w:val="0"/>
          <w:color w:val="000000"/>
          <w:sz w:val="20"/>
          <w:szCs w:val="20"/>
        </w:rPr>
      </w:pPr>
      <w:r w:rsidRPr="00F342FE">
        <w:rPr>
          <w:snapToGrid w:val="0"/>
          <w:color w:val="000000"/>
          <w:sz w:val="20"/>
          <w:szCs w:val="20"/>
        </w:rPr>
        <w:t xml:space="preserve"> - принимать в установленном порядке результаты ремонтных и строительных работ;</w:t>
      </w:r>
    </w:p>
    <w:p w:rsidR="00F342FE" w:rsidRPr="00F342FE" w:rsidRDefault="00F342FE" w:rsidP="00F342FE">
      <w:pPr>
        <w:ind w:left="-567" w:firstLine="567"/>
        <w:rPr>
          <w:snapToGrid w:val="0"/>
          <w:color w:val="000000"/>
          <w:sz w:val="20"/>
          <w:szCs w:val="20"/>
        </w:rPr>
      </w:pPr>
      <w:r w:rsidRPr="00F342FE">
        <w:rPr>
          <w:snapToGrid w:val="0"/>
          <w:color w:val="000000"/>
          <w:sz w:val="20"/>
          <w:szCs w:val="20"/>
        </w:rPr>
        <w:t>- участвовать в комиссионных осмотрах зданий (строений, помещений), освидетельствовании и определении качества ремонтных работ.</w:t>
      </w:r>
    </w:p>
    <w:p w:rsidR="00F342FE" w:rsidRPr="00F342FE" w:rsidRDefault="00F342FE" w:rsidP="00F342FE">
      <w:pPr>
        <w:ind w:left="-567" w:firstLine="540"/>
        <w:jc w:val="both"/>
        <w:rPr>
          <w:sz w:val="20"/>
          <w:szCs w:val="20"/>
        </w:rPr>
      </w:pPr>
      <w:r w:rsidRPr="00F342FE">
        <w:rPr>
          <w:sz w:val="20"/>
          <w:szCs w:val="20"/>
        </w:rPr>
        <w:t>5.1.3. Материально-техническое обеспечение комплектующими запасными частями и расходными материалами и другим оборудованием для нужд Управления:</w:t>
      </w:r>
    </w:p>
    <w:p w:rsidR="00F342FE" w:rsidRPr="00F342FE" w:rsidRDefault="00F342FE" w:rsidP="00F342FE">
      <w:pPr>
        <w:ind w:left="-567" w:firstLine="540"/>
        <w:jc w:val="both"/>
        <w:rPr>
          <w:sz w:val="20"/>
          <w:szCs w:val="20"/>
        </w:rPr>
      </w:pPr>
      <w:r w:rsidRPr="00F342FE">
        <w:rPr>
          <w:sz w:val="20"/>
          <w:szCs w:val="20"/>
        </w:rPr>
        <w:t>- вести складской учет товарно-материальных ценностей;</w:t>
      </w:r>
    </w:p>
    <w:p w:rsidR="00F342FE" w:rsidRPr="00F342FE" w:rsidRDefault="00F342FE" w:rsidP="00F342FE">
      <w:pPr>
        <w:ind w:left="-567" w:firstLine="540"/>
        <w:jc w:val="both"/>
        <w:rPr>
          <w:sz w:val="20"/>
          <w:szCs w:val="20"/>
        </w:rPr>
      </w:pPr>
      <w:r w:rsidRPr="00F342FE">
        <w:rPr>
          <w:sz w:val="20"/>
          <w:szCs w:val="20"/>
        </w:rPr>
        <w:t>- своевременно списывать и уничтожать списанные товарно-материальные ценности;</w:t>
      </w:r>
    </w:p>
    <w:p w:rsidR="00F342FE" w:rsidRPr="00F342FE" w:rsidRDefault="00F342FE" w:rsidP="00F342FE">
      <w:pPr>
        <w:ind w:left="-567" w:firstLine="540"/>
        <w:jc w:val="both"/>
        <w:rPr>
          <w:sz w:val="20"/>
          <w:szCs w:val="20"/>
        </w:rPr>
      </w:pPr>
      <w:r w:rsidRPr="00F342FE">
        <w:rPr>
          <w:sz w:val="20"/>
          <w:szCs w:val="20"/>
        </w:rPr>
        <w:tab/>
        <w:t>- обеспечивать своевременное получение грузов поступивших в адрес Управления и своевременное отправление грузов в адрес подведомственных инспекций, а также по другим необходимым адресам;</w:t>
      </w:r>
    </w:p>
    <w:p w:rsidR="00F342FE" w:rsidRPr="00F342FE" w:rsidRDefault="00F342FE" w:rsidP="00F342FE">
      <w:pPr>
        <w:ind w:left="-567" w:firstLine="540"/>
        <w:jc w:val="both"/>
        <w:rPr>
          <w:sz w:val="20"/>
          <w:szCs w:val="20"/>
        </w:rPr>
      </w:pPr>
      <w:r w:rsidRPr="00F342FE">
        <w:rPr>
          <w:sz w:val="20"/>
          <w:szCs w:val="20"/>
        </w:rPr>
        <w:lastRenderedPageBreak/>
        <w:tab/>
        <w:t>- оформлять соответствующие документы (акты, претензии и т.д.) в случае порчи, некомплектности поставленных грузов, а также в случае не своевременности поставки</w:t>
      </w:r>
    </w:p>
    <w:p w:rsidR="00F342FE" w:rsidRPr="00F342FE" w:rsidRDefault="00F342FE" w:rsidP="00F342FE">
      <w:pPr>
        <w:ind w:left="-567" w:firstLine="540"/>
        <w:jc w:val="both"/>
        <w:rPr>
          <w:sz w:val="20"/>
          <w:szCs w:val="20"/>
        </w:rPr>
      </w:pPr>
      <w:r w:rsidRPr="00F342FE">
        <w:rPr>
          <w:sz w:val="20"/>
          <w:szCs w:val="20"/>
        </w:rPr>
        <w:tab/>
        <w:t>5.1.4.</w:t>
      </w:r>
      <w:r w:rsidRPr="00F342FE">
        <w:rPr>
          <w:sz w:val="20"/>
          <w:szCs w:val="20"/>
        </w:rPr>
        <w:tab/>
        <w:t>Осуществлять закупки у единственного поставщика (подрядчика, исполнителя);</w:t>
      </w:r>
    </w:p>
    <w:p w:rsidR="00F342FE" w:rsidRPr="00F342FE" w:rsidRDefault="00F342FE" w:rsidP="00F342FE">
      <w:pPr>
        <w:ind w:left="-567" w:firstLine="540"/>
        <w:jc w:val="both"/>
        <w:rPr>
          <w:sz w:val="20"/>
          <w:szCs w:val="20"/>
        </w:rPr>
      </w:pPr>
      <w:r w:rsidRPr="00F342FE">
        <w:rPr>
          <w:sz w:val="20"/>
          <w:szCs w:val="20"/>
        </w:rPr>
        <w:t>5.1.5. Подготавливать конкурсную, котировочную и аукционную документации, запросы предложений, государственные контракты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342FE" w:rsidRPr="00F342FE" w:rsidRDefault="00F342FE" w:rsidP="00F342FE">
      <w:pPr>
        <w:ind w:left="-567" w:firstLine="540"/>
        <w:jc w:val="both"/>
        <w:rPr>
          <w:sz w:val="20"/>
          <w:szCs w:val="20"/>
        </w:rPr>
      </w:pPr>
      <w:r w:rsidRPr="00F342FE">
        <w:rPr>
          <w:sz w:val="20"/>
          <w:szCs w:val="20"/>
        </w:rPr>
        <w:tab/>
        <w:t xml:space="preserve">5.1.6. Подготавливать письма и ответы на запросы ФНС России и других структур и организаций;  </w:t>
      </w:r>
    </w:p>
    <w:p w:rsidR="00F342FE" w:rsidRPr="00F342FE" w:rsidRDefault="00F342FE" w:rsidP="00F342FE">
      <w:pPr>
        <w:ind w:left="-567" w:firstLine="540"/>
        <w:jc w:val="both"/>
        <w:rPr>
          <w:sz w:val="20"/>
          <w:szCs w:val="20"/>
        </w:rPr>
      </w:pPr>
      <w:r w:rsidRPr="00F342FE">
        <w:rPr>
          <w:sz w:val="20"/>
          <w:szCs w:val="20"/>
        </w:rPr>
        <w:t>5.1.7. Осуществлять сбор данных по установленной отчетности и обеспечивать ее отправку в ФНС России (1-ХЗ);</w:t>
      </w:r>
    </w:p>
    <w:p w:rsidR="00F342FE" w:rsidRPr="00F342FE" w:rsidRDefault="00F342FE" w:rsidP="00F342FE">
      <w:pPr>
        <w:ind w:left="-567" w:firstLine="540"/>
        <w:jc w:val="both"/>
        <w:rPr>
          <w:sz w:val="20"/>
          <w:szCs w:val="20"/>
        </w:rPr>
      </w:pPr>
      <w:r w:rsidRPr="00F342FE">
        <w:rPr>
          <w:sz w:val="20"/>
          <w:szCs w:val="20"/>
        </w:rPr>
        <w:t>5.1.8. Способствовать укреплению дисциплины труда в отделе;</w:t>
      </w:r>
    </w:p>
    <w:p w:rsidR="00F342FE" w:rsidRPr="00F342FE" w:rsidRDefault="00F342FE" w:rsidP="00F342FE">
      <w:pPr>
        <w:ind w:left="-567" w:firstLine="540"/>
        <w:jc w:val="both"/>
        <w:rPr>
          <w:sz w:val="20"/>
          <w:szCs w:val="20"/>
        </w:rPr>
      </w:pPr>
      <w:r w:rsidRPr="00F342FE">
        <w:rPr>
          <w:sz w:val="20"/>
          <w:szCs w:val="20"/>
        </w:rPr>
        <w:t>5.1.9.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функциональные обязанности по данной должности;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5.1.10.  Осуществлять иные обязанности, вытекающие из должностного регламента ведущего специалиста-эксперта отдела  Управления, задач и функций, возложенных на Отдел Положением об Отделе, и конкретные поручения руководителя Управления.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5.1.11.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5.1.12. В порядке взаимозаменяемости при отсутствии других специалистов отдела по поручению начальника отдела выполнять иные функции, возложенные на отдел обеспечения.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5.2 Организация работы транспортных средств Управления: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осуществлять функции специалиста по безопасности дорожного движения;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организовывать работу водителей и эксплуатацию транспортных средств в соответствии с требованиями, обеспечивающими безопасность дорожного движения;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обеспечивать соответствие технического состояния транспортных средств, требованиям законодательства РФ о безопасности дорожного движения;</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обеспечивать соблюдение правил технической эксплуатации транспортных средств;</w:t>
      </w:r>
    </w:p>
    <w:p w:rsidR="00F342FE" w:rsidRPr="00F342FE" w:rsidRDefault="00F342FE" w:rsidP="00F342FE">
      <w:pPr>
        <w:widowControl w:val="0"/>
        <w:ind w:left="-567" w:firstLine="567"/>
        <w:jc w:val="both"/>
        <w:rPr>
          <w:sz w:val="20"/>
          <w:szCs w:val="20"/>
        </w:rPr>
      </w:pPr>
      <w:r w:rsidRPr="00F342FE">
        <w:rPr>
          <w:sz w:val="20"/>
          <w:szCs w:val="20"/>
        </w:rPr>
        <w:t>- организовать ведение журналов касающихся  эксплуатации транспортных средств, правильность применения норм расхода топлива, заполнения путевых листов, проводить ежемесячную сверку показаний спидометров и др.</w:t>
      </w:r>
    </w:p>
    <w:p w:rsidR="00F342FE" w:rsidRPr="00F342FE" w:rsidRDefault="00F342FE" w:rsidP="00F342FE">
      <w:pPr>
        <w:shd w:val="clear" w:color="auto" w:fill="FFFFFF"/>
        <w:tabs>
          <w:tab w:val="left" w:pos="1421"/>
        </w:tabs>
        <w:ind w:left="-567" w:firstLine="567"/>
        <w:jc w:val="both"/>
        <w:rPr>
          <w:sz w:val="20"/>
          <w:szCs w:val="20"/>
        </w:rPr>
      </w:pPr>
      <w:r w:rsidRPr="00F342FE">
        <w:rPr>
          <w:sz w:val="20"/>
          <w:szCs w:val="20"/>
        </w:rPr>
        <w:t>- осуществлять взаимодействие с ГИБДД в рамках функциональных обязанностей отдела (постановка/снятие с учета автотранспорта, представление отчетности);</w:t>
      </w:r>
    </w:p>
    <w:p w:rsidR="00F342FE" w:rsidRPr="00F342FE" w:rsidRDefault="00F342FE" w:rsidP="00F342FE">
      <w:pPr>
        <w:ind w:left="-567" w:firstLine="540"/>
        <w:jc w:val="both"/>
        <w:rPr>
          <w:sz w:val="20"/>
          <w:szCs w:val="20"/>
        </w:rPr>
      </w:pPr>
      <w:r w:rsidRPr="00F342FE">
        <w:rPr>
          <w:sz w:val="20"/>
          <w:szCs w:val="20"/>
        </w:rPr>
        <w:t xml:space="preserve"> - приобретать материальные ценности, запасные части к автомобилям;</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6. </w:t>
      </w:r>
      <w:r w:rsidR="00C95C70">
        <w:rPr>
          <w:rFonts w:ascii="Times New Roman" w:hAnsi="Times New Roman" w:cs="Times New Roman"/>
        </w:rPr>
        <w:t>С</w:t>
      </w:r>
      <w:r w:rsidRPr="00F342FE">
        <w:rPr>
          <w:rFonts w:ascii="Times New Roman" w:hAnsi="Times New Roman" w:cs="Times New Roman"/>
        </w:rPr>
        <w:t xml:space="preserve">пециалист-эксперт за неисполнение или ненадлежащее исполнение должностных обязанностей </w:t>
      </w:r>
      <w:r w:rsidRPr="00F342FE">
        <w:rPr>
          <w:rFonts w:ascii="Times New Roman" w:hAnsi="Times New Roman" w:cs="Times New Roman"/>
          <w:b/>
        </w:rPr>
        <w:t>может быть привлечен к ответственности в соответствии с законодательством Российской Федерации</w:t>
      </w:r>
      <w:r w:rsidRPr="00F342FE">
        <w:rPr>
          <w:rFonts w:ascii="Times New Roman" w:hAnsi="Times New Roman" w:cs="Times New Roman"/>
        </w:rPr>
        <w:t>, в том числе за:</w:t>
      </w:r>
    </w:p>
    <w:p w:rsidR="00F342FE" w:rsidRPr="00F342FE" w:rsidRDefault="00F342FE" w:rsidP="00F342FE">
      <w:pPr>
        <w:ind w:left="-567" w:firstLine="567"/>
        <w:jc w:val="both"/>
        <w:rPr>
          <w:sz w:val="20"/>
          <w:szCs w:val="20"/>
        </w:rPr>
      </w:pPr>
      <w:r w:rsidRPr="00F342FE">
        <w:rPr>
          <w:sz w:val="20"/>
          <w:szCs w:val="20"/>
        </w:rPr>
        <w:t xml:space="preserve">6.1. за неисполнение (ненадлежащее исполнение)  должностных обязанностей, предусмотренных должностным регламентом специалиста-эксперта  Отдела  Управления. </w:t>
      </w:r>
    </w:p>
    <w:p w:rsidR="00F342FE" w:rsidRPr="00F342FE" w:rsidRDefault="00F342FE" w:rsidP="00F342FE">
      <w:pPr>
        <w:ind w:left="-567" w:firstLine="567"/>
        <w:jc w:val="both"/>
        <w:rPr>
          <w:sz w:val="20"/>
          <w:szCs w:val="20"/>
        </w:rPr>
      </w:pPr>
      <w:r w:rsidRPr="00F342FE">
        <w:rPr>
          <w:sz w:val="20"/>
          <w:szCs w:val="20"/>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F342FE" w:rsidRPr="00F342FE" w:rsidRDefault="00F342FE" w:rsidP="00F342FE">
      <w:pPr>
        <w:ind w:left="-567" w:firstLine="567"/>
        <w:jc w:val="both"/>
        <w:rPr>
          <w:sz w:val="20"/>
          <w:szCs w:val="20"/>
        </w:rPr>
      </w:pPr>
      <w:r w:rsidRPr="00F342FE">
        <w:rPr>
          <w:sz w:val="20"/>
          <w:szCs w:val="20"/>
        </w:rPr>
        <w:t>6.3. действие или бездействие, приведшее к нарушению прав и законных интересов граждан;</w:t>
      </w:r>
    </w:p>
    <w:p w:rsidR="00F342FE" w:rsidRPr="00F342FE" w:rsidRDefault="00F342FE" w:rsidP="00F342FE">
      <w:pPr>
        <w:ind w:left="-567" w:firstLine="567"/>
        <w:jc w:val="both"/>
        <w:rPr>
          <w:sz w:val="20"/>
          <w:szCs w:val="20"/>
        </w:rPr>
      </w:pPr>
      <w:r w:rsidRPr="00F342FE">
        <w:rPr>
          <w:sz w:val="20"/>
          <w:szCs w:val="20"/>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F342FE" w:rsidRPr="00F342FE" w:rsidRDefault="00F342FE" w:rsidP="00F342FE">
      <w:pPr>
        <w:ind w:left="-567" w:firstLine="567"/>
        <w:jc w:val="both"/>
        <w:rPr>
          <w:sz w:val="20"/>
          <w:szCs w:val="20"/>
        </w:rPr>
      </w:pPr>
      <w:r w:rsidRPr="00F342FE">
        <w:rPr>
          <w:sz w:val="20"/>
          <w:szCs w:val="20"/>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F342FE" w:rsidRPr="00F342FE" w:rsidRDefault="00F342FE" w:rsidP="00F342FE">
      <w:pPr>
        <w:ind w:left="-567" w:firstLine="567"/>
        <w:jc w:val="both"/>
        <w:rPr>
          <w:sz w:val="20"/>
          <w:szCs w:val="20"/>
        </w:rPr>
      </w:pPr>
      <w:r w:rsidRPr="00F342FE">
        <w:rPr>
          <w:sz w:val="20"/>
          <w:szCs w:val="20"/>
        </w:rPr>
        <w:t xml:space="preserve">6.6. имущественный ущерб, причиненный по его вине; </w:t>
      </w:r>
    </w:p>
    <w:p w:rsidR="00F342FE" w:rsidRPr="00F342FE" w:rsidRDefault="00F342FE" w:rsidP="00F342FE">
      <w:pPr>
        <w:ind w:left="-567" w:firstLine="567"/>
        <w:jc w:val="both"/>
        <w:rPr>
          <w:sz w:val="20"/>
          <w:szCs w:val="20"/>
        </w:rPr>
      </w:pPr>
      <w:r w:rsidRPr="00F342FE">
        <w:rPr>
          <w:sz w:val="20"/>
          <w:szCs w:val="20"/>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F342FE" w:rsidRPr="00F342FE" w:rsidRDefault="00F342FE" w:rsidP="00F342FE">
      <w:pPr>
        <w:ind w:left="-567" w:firstLine="567"/>
        <w:jc w:val="both"/>
        <w:rPr>
          <w:sz w:val="20"/>
          <w:szCs w:val="20"/>
        </w:rPr>
      </w:pPr>
      <w:r w:rsidRPr="00F342FE">
        <w:rPr>
          <w:sz w:val="20"/>
          <w:szCs w:val="20"/>
        </w:rPr>
        <w:t>6.8. нарушение служебной и исполнительской дисциплины.</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 xml:space="preserve">IV. Перечень вопросов, по которым </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специалист-эксперт вправе или обязан самостоятельно</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принимать управленческие и иные решения</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7. При исполнении служебных обязанностей специалист-эксперт </w:t>
      </w:r>
      <w:r w:rsidRPr="00F342FE">
        <w:rPr>
          <w:rFonts w:ascii="Times New Roman" w:hAnsi="Times New Roman" w:cs="Times New Roman"/>
          <w:b/>
        </w:rPr>
        <w:t>вправе самостоятельно принимать решения по вопросам:</w:t>
      </w:r>
    </w:p>
    <w:p w:rsidR="00F342FE" w:rsidRPr="00F342FE" w:rsidRDefault="00F342FE" w:rsidP="00F342FE">
      <w:pPr>
        <w:ind w:left="-567" w:firstLine="567"/>
        <w:jc w:val="both"/>
        <w:rPr>
          <w:sz w:val="20"/>
          <w:szCs w:val="20"/>
        </w:rPr>
      </w:pPr>
      <w:r w:rsidRPr="00F342FE">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rPr>
        <w:t xml:space="preserve">8. При исполнении служебных обязанностей специалист-эксперт </w:t>
      </w:r>
      <w:r w:rsidRPr="00F342FE">
        <w:rPr>
          <w:rFonts w:ascii="Times New Roman" w:hAnsi="Times New Roman" w:cs="Times New Roman"/>
          <w:b/>
        </w:rPr>
        <w:t>обязан самостоятельно принимать решения по вопросам:</w:t>
      </w:r>
    </w:p>
    <w:p w:rsidR="00F342FE" w:rsidRPr="00F342FE" w:rsidRDefault="00F342FE" w:rsidP="00F342FE">
      <w:pPr>
        <w:ind w:left="-567" w:firstLine="567"/>
        <w:jc w:val="both"/>
        <w:rPr>
          <w:sz w:val="20"/>
          <w:szCs w:val="20"/>
        </w:rPr>
      </w:pPr>
      <w:r w:rsidRPr="00F342FE">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F342FE" w:rsidRPr="00F342FE" w:rsidRDefault="00F342FE" w:rsidP="00F342FE">
      <w:pPr>
        <w:pStyle w:val="ConsPlusNormal"/>
        <w:ind w:left="-567"/>
        <w:jc w:val="center"/>
        <w:outlineLvl w:val="2"/>
        <w:rPr>
          <w:rFonts w:ascii="Times New Roman" w:hAnsi="Times New Roman" w:cs="Times New Roman"/>
          <w:b/>
        </w:rPr>
      </w:pPr>
    </w:p>
    <w:p w:rsidR="001D27EB" w:rsidRDefault="001D27EB" w:rsidP="00F342FE">
      <w:pPr>
        <w:pStyle w:val="ConsPlusNormal"/>
        <w:ind w:left="-567"/>
        <w:jc w:val="center"/>
        <w:outlineLvl w:val="2"/>
        <w:rPr>
          <w:rFonts w:ascii="Times New Roman" w:hAnsi="Times New Roman" w:cs="Times New Roman"/>
          <w:b/>
        </w:rPr>
      </w:pPr>
    </w:p>
    <w:p w:rsidR="001D27EB" w:rsidRDefault="001D27EB" w:rsidP="00F342FE">
      <w:pPr>
        <w:pStyle w:val="ConsPlusNormal"/>
        <w:ind w:left="-567"/>
        <w:jc w:val="center"/>
        <w:outlineLvl w:val="2"/>
        <w:rPr>
          <w:rFonts w:ascii="Times New Roman" w:hAnsi="Times New Roman" w:cs="Times New Roman"/>
          <w:b/>
        </w:rPr>
      </w:pPr>
    </w:p>
    <w:p w:rsidR="001D27EB" w:rsidRDefault="001D27EB" w:rsidP="00F342FE">
      <w:pPr>
        <w:pStyle w:val="ConsPlusNormal"/>
        <w:ind w:left="-567"/>
        <w:jc w:val="center"/>
        <w:outlineLvl w:val="2"/>
        <w:rPr>
          <w:rFonts w:ascii="Times New Roman" w:hAnsi="Times New Roman" w:cs="Times New Roman"/>
          <w:b/>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lastRenderedPageBreak/>
        <w:t>V. Перечень вопросов, по которым специалист-эксперт</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вправе или обязан участвовать при подготовке проектов</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нормативных правовых актов и (или) проектов</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управленческих и иных решений</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rPr>
        <w:t xml:space="preserve">9. </w:t>
      </w:r>
      <w:r w:rsidR="00C95C70">
        <w:rPr>
          <w:rFonts w:ascii="Times New Roman" w:hAnsi="Times New Roman" w:cs="Times New Roman"/>
        </w:rPr>
        <w:t>С</w:t>
      </w:r>
      <w:r w:rsidRPr="00F342FE">
        <w:rPr>
          <w:rFonts w:ascii="Times New Roman" w:hAnsi="Times New Roman" w:cs="Times New Roman"/>
        </w:rPr>
        <w:t xml:space="preserve">пециалист-эксперт в соответствии со своей компетенцией </w:t>
      </w:r>
      <w:r w:rsidRPr="00F342FE">
        <w:rPr>
          <w:rFonts w:ascii="Times New Roman" w:hAnsi="Times New Roman" w:cs="Times New Roman"/>
          <w:b/>
        </w:rPr>
        <w:t>вправе участвовать в подготовке (обсуждении) следующих проектов:</w:t>
      </w:r>
    </w:p>
    <w:p w:rsidR="00F342FE" w:rsidRPr="00F342FE" w:rsidRDefault="00F342FE" w:rsidP="00F342FE">
      <w:pPr>
        <w:ind w:left="-567" w:firstLine="567"/>
        <w:jc w:val="both"/>
        <w:rPr>
          <w:sz w:val="20"/>
          <w:szCs w:val="20"/>
        </w:rPr>
      </w:pPr>
      <w:r w:rsidRPr="00F342FE">
        <w:rPr>
          <w:sz w:val="20"/>
          <w:szCs w:val="20"/>
        </w:rPr>
        <w:t xml:space="preserve">- применения законодательства Российской Федерации о налогах и сборах;       </w:t>
      </w:r>
    </w:p>
    <w:p w:rsidR="00F342FE" w:rsidRPr="00F342FE" w:rsidRDefault="00F342FE" w:rsidP="00F342FE">
      <w:pPr>
        <w:ind w:left="-567" w:firstLine="567"/>
        <w:jc w:val="both"/>
        <w:rPr>
          <w:sz w:val="20"/>
          <w:szCs w:val="20"/>
        </w:rPr>
      </w:pPr>
      <w:r w:rsidRPr="00F342FE">
        <w:rPr>
          <w:sz w:val="20"/>
          <w:szCs w:val="20"/>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F342FE" w:rsidRPr="00F342FE" w:rsidRDefault="00F342FE" w:rsidP="00F342FE">
      <w:pPr>
        <w:ind w:left="-567" w:firstLine="567"/>
        <w:jc w:val="both"/>
        <w:rPr>
          <w:sz w:val="20"/>
          <w:szCs w:val="20"/>
        </w:rPr>
      </w:pPr>
      <w:r w:rsidRPr="00F342FE">
        <w:rPr>
          <w:sz w:val="20"/>
          <w:szCs w:val="20"/>
        </w:rPr>
        <w:t xml:space="preserve">-  организации работы подведомственных инспекций; </w:t>
      </w:r>
    </w:p>
    <w:p w:rsidR="00F342FE" w:rsidRPr="00F342FE" w:rsidRDefault="00F342FE" w:rsidP="00F342FE">
      <w:pPr>
        <w:ind w:left="-567" w:firstLine="567"/>
        <w:jc w:val="both"/>
        <w:rPr>
          <w:sz w:val="20"/>
          <w:szCs w:val="20"/>
        </w:rPr>
      </w:pPr>
      <w:r w:rsidRPr="00F342FE">
        <w:rPr>
          <w:sz w:val="20"/>
          <w:szCs w:val="20"/>
        </w:rPr>
        <w:t>- применение мер ответственности, предусмотренных законодательством Российской Федерации за совершение правонарушений;</w:t>
      </w:r>
    </w:p>
    <w:p w:rsidR="00F342FE" w:rsidRPr="00F342FE" w:rsidRDefault="00F342FE" w:rsidP="00F342FE">
      <w:pPr>
        <w:ind w:left="-567" w:firstLine="567"/>
        <w:jc w:val="both"/>
        <w:rPr>
          <w:sz w:val="20"/>
          <w:szCs w:val="20"/>
        </w:rPr>
      </w:pPr>
      <w:r w:rsidRPr="00F342FE">
        <w:rPr>
          <w:sz w:val="20"/>
          <w:szCs w:val="20"/>
        </w:rPr>
        <w:t>- взаимодействия с правоохранительными и иными контролирующими органами, направленного на выполнение задач и функций Отдела;</w:t>
      </w:r>
    </w:p>
    <w:p w:rsidR="00F342FE" w:rsidRPr="00F342FE" w:rsidRDefault="00F342FE" w:rsidP="00F342FE">
      <w:pPr>
        <w:ind w:left="-567" w:firstLine="567"/>
        <w:jc w:val="both"/>
        <w:rPr>
          <w:sz w:val="20"/>
          <w:szCs w:val="20"/>
        </w:rPr>
      </w:pPr>
      <w:r w:rsidRPr="00F342FE">
        <w:rPr>
          <w:sz w:val="20"/>
          <w:szCs w:val="20"/>
        </w:rPr>
        <w:t>- возникающим при рассмотрении Управлением заявлений, предложений, жалоб граждан и юридических лиц;</w:t>
      </w:r>
    </w:p>
    <w:p w:rsidR="00F342FE" w:rsidRPr="00F342FE" w:rsidRDefault="00F342FE" w:rsidP="00F342FE">
      <w:pPr>
        <w:ind w:left="-567" w:firstLine="567"/>
        <w:jc w:val="both"/>
        <w:rPr>
          <w:sz w:val="20"/>
          <w:szCs w:val="20"/>
        </w:rPr>
      </w:pPr>
      <w:r w:rsidRPr="00F342FE">
        <w:rPr>
          <w:sz w:val="20"/>
          <w:szCs w:val="20"/>
        </w:rPr>
        <w:t>- касающи</w:t>
      </w:r>
      <w:r w:rsidR="00C95C70">
        <w:rPr>
          <w:sz w:val="20"/>
          <w:szCs w:val="20"/>
        </w:rPr>
        <w:t>х</w:t>
      </w:r>
      <w:r w:rsidRPr="00F342FE">
        <w:rPr>
          <w:sz w:val="20"/>
          <w:szCs w:val="20"/>
        </w:rPr>
        <w:t>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F342FE" w:rsidRPr="00F342FE" w:rsidRDefault="00F342FE" w:rsidP="00F342FE">
      <w:pPr>
        <w:ind w:left="-567" w:firstLine="567"/>
        <w:jc w:val="both"/>
        <w:rPr>
          <w:sz w:val="20"/>
          <w:szCs w:val="20"/>
        </w:rPr>
      </w:pPr>
      <w:r w:rsidRPr="00F342FE">
        <w:rPr>
          <w:sz w:val="20"/>
          <w:szCs w:val="20"/>
        </w:rPr>
        <w:t>- иным вопросам.</w:t>
      </w: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rPr>
        <w:t xml:space="preserve">10. </w:t>
      </w:r>
      <w:r w:rsidR="00C95C70">
        <w:rPr>
          <w:rFonts w:ascii="Times New Roman" w:hAnsi="Times New Roman" w:cs="Times New Roman"/>
        </w:rPr>
        <w:t>С</w:t>
      </w:r>
      <w:r w:rsidRPr="00F342FE">
        <w:rPr>
          <w:rFonts w:ascii="Times New Roman" w:hAnsi="Times New Roman" w:cs="Times New Roman"/>
        </w:rPr>
        <w:t xml:space="preserve">пециалист-эксперт в соответствии со своей компетенцией </w:t>
      </w:r>
      <w:r w:rsidRPr="00F342FE">
        <w:rPr>
          <w:rFonts w:ascii="Times New Roman" w:hAnsi="Times New Roman" w:cs="Times New Roman"/>
          <w:b/>
        </w:rPr>
        <w:t>обязан участвовать в подготовке (обсуждении) следующих проектов:</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положений об отделе и управлении;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графика отпусков гражданских служащих отдела;</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иных актов по поручению непосредственного руководителя и руководства управления.</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VI. Сроки и процедуры подготовки, рассмотрения проектов</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управленческих и иных решений, порядок согласования</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и принятия данных решений</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11.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VII. Порядок служебного взаимодействия</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12. Взаимодействие специалиста-эксперта с федеральными государственными гражданскими служащими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F342FE">
          <w:rPr>
            <w:rFonts w:ascii="Times New Roman" w:hAnsi="Times New Roman" w:cs="Times New Roman"/>
            <w:color w:val="0000FF"/>
          </w:rPr>
          <w:t>принципов</w:t>
        </w:r>
      </w:hyperlink>
      <w:r w:rsidRPr="00F342FE">
        <w:rPr>
          <w:rFonts w:ascii="Times New Roman" w:hAnsi="Times New Roman" w:cs="Times New Roman"/>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3" w:history="1">
        <w:r w:rsidRPr="00F342FE">
          <w:rPr>
            <w:rFonts w:ascii="Times New Roman" w:hAnsi="Times New Roman" w:cs="Times New Roman"/>
            <w:color w:val="0000FF"/>
          </w:rPr>
          <w:t>статьей 18</w:t>
        </w:r>
      </w:hyperlink>
      <w:r w:rsidRPr="00F342FE">
        <w:rPr>
          <w:rFonts w:ascii="Times New Roman" w:hAnsi="Times New Roman" w:cs="Times New Roman"/>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VIII. Перечень государственных услуг, оказываемых</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гражданам и организациям в соответствии с административным</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регламентом Федеральной налоговой службы</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ind w:left="-567" w:firstLine="540"/>
        <w:jc w:val="both"/>
        <w:rPr>
          <w:sz w:val="20"/>
          <w:szCs w:val="20"/>
        </w:rPr>
      </w:pPr>
      <w:r w:rsidRPr="00F342FE">
        <w:rPr>
          <w:sz w:val="20"/>
          <w:szCs w:val="20"/>
        </w:rPr>
        <w:t xml:space="preserve">13. </w:t>
      </w:r>
      <w:r w:rsidR="00C95C70">
        <w:rPr>
          <w:b/>
          <w:sz w:val="20"/>
          <w:szCs w:val="20"/>
        </w:rPr>
        <w:t>С</w:t>
      </w:r>
      <w:r w:rsidRPr="00F342FE">
        <w:rPr>
          <w:b/>
          <w:sz w:val="20"/>
          <w:szCs w:val="20"/>
        </w:rPr>
        <w:t xml:space="preserve">пециалист-эксперт </w:t>
      </w:r>
      <w:r w:rsidRPr="00F342FE">
        <w:rPr>
          <w:sz w:val="20"/>
          <w:szCs w:val="20"/>
        </w:rPr>
        <w:t xml:space="preserve">в пределах функциональной компетенции, исходя из установленных полномочий </w:t>
      </w:r>
      <w:r w:rsidRPr="00F342FE">
        <w:rPr>
          <w:b/>
          <w:sz w:val="20"/>
          <w:szCs w:val="20"/>
        </w:rPr>
        <w:t>государственные услуги, не оказывает.</w:t>
      </w:r>
    </w:p>
    <w:p w:rsidR="00F342FE" w:rsidRPr="00F342FE" w:rsidRDefault="00F342FE" w:rsidP="00F342FE">
      <w:pPr>
        <w:ind w:left="-567" w:firstLine="540"/>
        <w:jc w:val="both"/>
        <w:rPr>
          <w:sz w:val="20"/>
          <w:szCs w:val="20"/>
        </w:rPr>
      </w:pPr>
    </w:p>
    <w:p w:rsidR="00F342FE" w:rsidRPr="00F342FE" w:rsidRDefault="00F342FE" w:rsidP="00F342FE">
      <w:pPr>
        <w:pStyle w:val="ConsPlusNormal"/>
        <w:ind w:left="-567"/>
        <w:jc w:val="center"/>
        <w:outlineLvl w:val="2"/>
        <w:rPr>
          <w:rFonts w:ascii="Times New Roman" w:hAnsi="Times New Roman" w:cs="Times New Roman"/>
          <w:b/>
        </w:rPr>
      </w:pPr>
      <w:r w:rsidRPr="00F342FE">
        <w:rPr>
          <w:rFonts w:ascii="Times New Roman" w:hAnsi="Times New Roman" w:cs="Times New Roman"/>
          <w:b/>
        </w:rPr>
        <w:t>IX. Показатели эффективности и результативности</w:t>
      </w:r>
    </w:p>
    <w:p w:rsidR="00F342FE" w:rsidRPr="00F342FE" w:rsidRDefault="00F342FE" w:rsidP="00F342FE">
      <w:pPr>
        <w:pStyle w:val="ConsPlusNormal"/>
        <w:ind w:left="-567"/>
        <w:jc w:val="center"/>
        <w:rPr>
          <w:rFonts w:ascii="Times New Roman" w:hAnsi="Times New Roman" w:cs="Times New Roman"/>
          <w:b/>
        </w:rPr>
      </w:pPr>
      <w:r w:rsidRPr="00F342FE">
        <w:rPr>
          <w:rFonts w:ascii="Times New Roman" w:hAnsi="Times New Roman" w:cs="Times New Roman"/>
          <w:b/>
        </w:rPr>
        <w:t>профессиональной служебной деятельности</w:t>
      </w:r>
    </w:p>
    <w:p w:rsidR="00F342FE" w:rsidRPr="00F342FE" w:rsidRDefault="00F342FE" w:rsidP="00F342FE">
      <w:pPr>
        <w:pStyle w:val="ConsPlusNormal"/>
        <w:ind w:left="-567"/>
        <w:jc w:val="both"/>
        <w:rPr>
          <w:rFonts w:ascii="Times New Roman" w:hAnsi="Times New Roman" w:cs="Times New Roman"/>
        </w:rPr>
      </w:pPr>
    </w:p>
    <w:p w:rsidR="00F342FE" w:rsidRPr="00F342FE" w:rsidRDefault="00F342FE" w:rsidP="00F342FE">
      <w:pPr>
        <w:pStyle w:val="ConsPlusNormal"/>
        <w:ind w:left="-567" w:firstLine="540"/>
        <w:jc w:val="both"/>
        <w:rPr>
          <w:rFonts w:ascii="Times New Roman" w:hAnsi="Times New Roman" w:cs="Times New Roman"/>
          <w:b/>
        </w:rPr>
      </w:pPr>
      <w:r w:rsidRPr="00F342FE">
        <w:rPr>
          <w:rFonts w:ascii="Times New Roman" w:hAnsi="Times New Roman" w:cs="Times New Roman"/>
        </w:rPr>
        <w:t xml:space="preserve">14. Эффективность профессиональной служебной деятельности </w:t>
      </w:r>
      <w:r w:rsidRPr="00F342FE">
        <w:rPr>
          <w:rFonts w:ascii="Times New Roman" w:hAnsi="Times New Roman" w:cs="Times New Roman"/>
          <w:b/>
        </w:rPr>
        <w:t>специалиста-эксперта оценивается по следующим показателям:</w:t>
      </w:r>
    </w:p>
    <w:p w:rsidR="00F342FE" w:rsidRPr="00F342FE" w:rsidRDefault="00F342FE" w:rsidP="00F342FE">
      <w:pPr>
        <w:pStyle w:val="ConsPlusNormal"/>
        <w:ind w:left="-567" w:firstLine="540"/>
        <w:jc w:val="both"/>
        <w:rPr>
          <w:rFonts w:ascii="Times New Roman" w:hAnsi="Times New Roman" w:cs="Times New Roman"/>
          <w:b/>
          <w:i/>
          <w:color w:val="FF0000"/>
        </w:rPr>
      </w:pPr>
      <w:r w:rsidRPr="00F342FE">
        <w:rPr>
          <w:rFonts w:ascii="Times New Roman" w:hAnsi="Times New Roman" w:cs="Times New Roman"/>
          <w:i/>
        </w:rPr>
        <w:t>выполнению возложенных на отдел задач и функций, повышение эффективности его деятельности</w:t>
      </w:r>
      <w:r w:rsidRPr="00F342FE">
        <w:rPr>
          <w:rFonts w:ascii="Times New Roman" w:hAnsi="Times New Roman" w:cs="Times New Roman"/>
          <w:b/>
          <w:i/>
        </w:rPr>
        <w:t xml:space="preserve">; </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своевременности и оперативности выполнения поручений;</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 xml:space="preserve">способности четко организовывать и планировать выполнение порученных заданий, умению рационально </w:t>
      </w:r>
      <w:r w:rsidRPr="00F342FE">
        <w:rPr>
          <w:rFonts w:ascii="Times New Roman" w:hAnsi="Times New Roman" w:cs="Times New Roman"/>
        </w:rPr>
        <w:lastRenderedPageBreak/>
        <w:t>использовать рабочее время, расставлять приоритеты;</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342FE" w:rsidRPr="00F342FE" w:rsidRDefault="00F342FE" w:rsidP="00F342FE">
      <w:pPr>
        <w:pStyle w:val="ConsPlusNormal"/>
        <w:ind w:left="-567" w:firstLine="540"/>
        <w:jc w:val="both"/>
        <w:rPr>
          <w:rFonts w:ascii="Times New Roman" w:hAnsi="Times New Roman" w:cs="Times New Roman"/>
        </w:rPr>
      </w:pPr>
      <w:r w:rsidRPr="00F342FE">
        <w:rPr>
          <w:rFonts w:ascii="Times New Roman" w:hAnsi="Times New Roman" w:cs="Times New Roman"/>
        </w:rPr>
        <w:t>осознанию ответственности за последствия своих действий.</w:t>
      </w:r>
    </w:p>
    <w:p w:rsidR="00F342FE" w:rsidRPr="00F342FE" w:rsidRDefault="00F342FE" w:rsidP="00F342FE">
      <w:pPr>
        <w:pStyle w:val="ConsPlusNormal"/>
        <w:ind w:left="-567"/>
        <w:jc w:val="both"/>
        <w:rPr>
          <w:rFonts w:ascii="Times New Roman" w:hAnsi="Times New Roman" w:cs="Times New Roman"/>
        </w:rPr>
      </w:pPr>
    </w:p>
    <w:p w:rsidR="00264A00" w:rsidRPr="00F342FE" w:rsidRDefault="00264A00" w:rsidP="00323045">
      <w:pPr>
        <w:pStyle w:val="21"/>
        <w:spacing w:line="120" w:lineRule="exact"/>
        <w:jc w:val="both"/>
        <w:rPr>
          <w:sz w:val="20"/>
          <w:szCs w:val="20"/>
        </w:rPr>
      </w:pPr>
    </w:p>
    <w:sectPr w:rsidR="00264A00" w:rsidRPr="00F342FE" w:rsidSect="00151B05">
      <w:headerReference w:type="default" r:id="rId24"/>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2F" w:rsidRDefault="00F9442F" w:rsidP="001843F2">
      <w:r>
        <w:separator/>
      </w:r>
    </w:p>
  </w:endnote>
  <w:endnote w:type="continuationSeparator" w:id="0">
    <w:p w:rsidR="00F9442F" w:rsidRDefault="00F9442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2F" w:rsidRDefault="00F9442F" w:rsidP="001843F2">
      <w:r>
        <w:separator/>
      </w:r>
    </w:p>
  </w:footnote>
  <w:footnote w:type="continuationSeparator" w:id="0">
    <w:p w:rsidR="00F9442F" w:rsidRDefault="00F9442F" w:rsidP="001843F2">
      <w:r>
        <w:continuationSeparator/>
      </w:r>
    </w:p>
  </w:footnote>
  <w:footnote w:id="1">
    <w:p w:rsidR="00F9442F" w:rsidRDefault="00F9442F" w:rsidP="001843F2">
      <w:pPr>
        <w:pStyle w:val="a9"/>
        <w:ind w:firstLine="567"/>
      </w:pPr>
      <w:r>
        <w:rPr>
          <w:rStyle w:val="ab"/>
        </w:rPr>
        <w:t>*</w:t>
      </w:r>
      <w:r>
        <w:t> Нужное подчеркнуть.</w:t>
      </w:r>
    </w:p>
    <w:p w:rsidR="00F9442F" w:rsidRDefault="00F9442F" w:rsidP="001843F2">
      <w:pPr>
        <w:pStyle w:val="a9"/>
        <w:ind w:firstLine="567"/>
      </w:pPr>
    </w:p>
    <w:p w:rsidR="00F9442F" w:rsidRDefault="00F9442F" w:rsidP="001843F2">
      <w:pPr>
        <w:pStyle w:val="a9"/>
        <w:ind w:firstLine="567"/>
      </w:pPr>
    </w:p>
    <w:p w:rsidR="00F9442F" w:rsidRDefault="00F9442F" w:rsidP="001843F2">
      <w:pPr>
        <w:pStyle w:val="a9"/>
        <w:ind w:firstLine="567"/>
      </w:pPr>
    </w:p>
  </w:footnote>
  <w:footnote w:id="2">
    <w:p w:rsidR="00F9442F" w:rsidRPr="00151B05" w:rsidRDefault="00F9442F"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F9442F" w:rsidRPr="00151B05" w:rsidRDefault="00F9442F"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2F" w:rsidRDefault="00F9442F">
    <w:pPr>
      <w:pStyle w:val="af"/>
      <w:jc w:val="center"/>
    </w:pPr>
    <w:r>
      <w:fldChar w:fldCharType="begin"/>
    </w:r>
    <w:r>
      <w:instrText>PAGE   \* MERGEFORMAT</w:instrText>
    </w:r>
    <w:r>
      <w:fldChar w:fldCharType="separate"/>
    </w:r>
    <w:r w:rsidR="008579FF">
      <w:rPr>
        <w:noProof/>
      </w:rPr>
      <w:t>25</w:t>
    </w:r>
    <w:r>
      <w:fldChar w:fldCharType="end"/>
    </w:r>
  </w:p>
  <w:p w:rsidR="00F9442F" w:rsidRDefault="00F9442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7EB"/>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1FE6"/>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274A2"/>
    <w:rsid w:val="00832502"/>
    <w:rsid w:val="008353DF"/>
    <w:rsid w:val="00837F83"/>
    <w:rsid w:val="00840920"/>
    <w:rsid w:val="008420D6"/>
    <w:rsid w:val="0084289E"/>
    <w:rsid w:val="0085010E"/>
    <w:rsid w:val="008579FF"/>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95C70"/>
    <w:rsid w:val="00CA25A6"/>
    <w:rsid w:val="00CA271C"/>
    <w:rsid w:val="00CB15AC"/>
    <w:rsid w:val="00CB2AC0"/>
    <w:rsid w:val="00CC4BF6"/>
    <w:rsid w:val="00CD42AF"/>
    <w:rsid w:val="00CF692E"/>
    <w:rsid w:val="00D1434A"/>
    <w:rsid w:val="00D472FE"/>
    <w:rsid w:val="00D47E19"/>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CGDk5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3B841DF39D8697D46FE6B6AAA36E59AB6EA095FFD1B13FC3EF59E81558B97E6821EDCFC3087D2CGDk0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EA596FAD0B13FC3EF59E81558B97E6821EDCFC3087C2EGDk4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A3B841DF39D8697D46FE6B6AAA36E59AB66A093F682E63D92BA57GEkD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yperlink" Target="consultantplus://offline/ref=3A3B841DF39D8697D46FE6B6AAA36E59AB6EA596FAD0B13FC3EF59E81558B97E6821EDCFC3087C29GDkF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BGDk2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167A296F4DFEC35CBB655EA1257E6696F68E1CEC3087EG2k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A3DF-9C02-4AC2-AEBB-7C12AB38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8596</Words>
  <Characters>67489</Characters>
  <Application>Microsoft Office Word</Application>
  <DocSecurity>0</DocSecurity>
  <Lines>562</Lines>
  <Paragraphs>151</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2023-11-30T23:11:00Z</cp:lastPrinted>
  <dcterms:created xsi:type="dcterms:W3CDTF">2023-12-05T00:14:00Z</dcterms:created>
  <dcterms:modified xsi:type="dcterms:W3CDTF">2023-12-05T00:14:00Z</dcterms:modified>
</cp:coreProperties>
</file>